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2B931" w14:textId="77777777" w:rsidR="00D569FC" w:rsidRDefault="00D605EB">
      <w:pPr>
        <w:ind w:left="0" w:hanging="2"/>
      </w:pPr>
      <w:r>
        <w:t xml:space="preserve">             </w:t>
      </w:r>
    </w:p>
    <w:p w14:paraId="46875063" w14:textId="77777777" w:rsidR="00D569FC" w:rsidRDefault="00D569FC">
      <w:pPr>
        <w:ind w:left="0" w:hanging="2"/>
        <w:jc w:val="right"/>
      </w:pPr>
    </w:p>
    <w:p w14:paraId="5023B9A9" w14:textId="77777777" w:rsidR="00D569FC" w:rsidRDefault="00D569FC">
      <w:pPr>
        <w:ind w:left="0" w:hanging="2"/>
        <w:jc w:val="center"/>
      </w:pPr>
    </w:p>
    <w:tbl>
      <w:tblPr>
        <w:tblStyle w:val="a"/>
        <w:tblW w:w="10082" w:type="dxa"/>
        <w:tblInd w:w="-108" w:type="dxa"/>
        <w:tblLayout w:type="fixed"/>
        <w:tblLook w:val="0000" w:firstRow="0" w:lastRow="0" w:firstColumn="0" w:lastColumn="0" w:noHBand="0" w:noVBand="0"/>
      </w:tblPr>
      <w:tblGrid>
        <w:gridCol w:w="5041"/>
        <w:gridCol w:w="5041"/>
      </w:tblGrid>
      <w:tr w:rsidR="00D569FC" w14:paraId="05113A00" w14:textId="77777777">
        <w:tc>
          <w:tcPr>
            <w:tcW w:w="5041" w:type="dxa"/>
          </w:tcPr>
          <w:p w14:paraId="05965E1E" w14:textId="77777777" w:rsidR="00D569FC" w:rsidRDefault="00D569FC">
            <w:pPr>
              <w:ind w:left="0" w:hanging="2"/>
              <w:jc w:val="left"/>
            </w:pPr>
          </w:p>
        </w:tc>
        <w:tc>
          <w:tcPr>
            <w:tcW w:w="5041" w:type="dxa"/>
          </w:tcPr>
          <w:p w14:paraId="74A55094" w14:textId="77777777" w:rsidR="00D569FC" w:rsidRDefault="00D569FC">
            <w:pPr>
              <w:ind w:left="0" w:hanging="2"/>
              <w:jc w:val="right"/>
            </w:pPr>
          </w:p>
        </w:tc>
      </w:tr>
    </w:tbl>
    <w:p w14:paraId="00EACBC6" w14:textId="77777777" w:rsidR="00D569FC" w:rsidRDefault="00D569FC">
      <w:pPr>
        <w:ind w:left="0" w:hanging="2"/>
        <w:jc w:val="right"/>
      </w:pPr>
    </w:p>
    <w:p w14:paraId="4A982021" w14:textId="77777777" w:rsidR="00D569FC" w:rsidRDefault="00D569FC">
      <w:pPr>
        <w:ind w:left="0" w:hanging="2"/>
        <w:jc w:val="right"/>
      </w:pPr>
    </w:p>
    <w:p w14:paraId="49156A7B" w14:textId="77777777" w:rsidR="00D569FC" w:rsidRDefault="00D569FC">
      <w:pPr>
        <w:ind w:left="0" w:hanging="2"/>
        <w:jc w:val="right"/>
      </w:pPr>
    </w:p>
    <w:p w14:paraId="55A2C37A" w14:textId="77777777" w:rsidR="00D569FC" w:rsidRDefault="00D569FC">
      <w:pPr>
        <w:ind w:left="0" w:hanging="2"/>
        <w:jc w:val="right"/>
      </w:pPr>
    </w:p>
    <w:p w14:paraId="60321482" w14:textId="77777777" w:rsidR="00D569FC" w:rsidRDefault="00D605EB">
      <w:pPr>
        <w:ind w:left="8" w:hanging="10"/>
        <w:jc w:val="left"/>
      </w:pPr>
      <w:r>
        <w:rPr>
          <w:rFonts w:ascii="Calibri" w:eastAsia="Calibri" w:hAnsi="Calibri" w:cs="Calibri"/>
          <w:b/>
          <w:bCs/>
          <w:noProof/>
          <w:sz w:val="96"/>
          <w:szCs w:val="96"/>
        </w:rPr>
        <w:drawing>
          <wp:inline distT="0" distB="0" distL="114300" distR="114300" wp14:anchorId="6583ECFB" wp14:editId="112740F6">
            <wp:extent cx="5729605" cy="3460115"/>
            <wp:effectExtent l="0" t="0" r="0" b="0"/>
            <wp:docPr id="1026" name="image1.jpg" descr="A logo for a schoo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logo for a school&#10;&#10;Description automatically generated"/>
                    <pic:cNvPicPr preferRelativeResize="0"/>
                  </pic:nvPicPr>
                  <pic:blipFill>
                    <a:blip r:embed="rId8"/>
                    <a:srcRect/>
                    <a:stretch>
                      <a:fillRect/>
                    </a:stretch>
                  </pic:blipFill>
                  <pic:spPr>
                    <a:xfrm>
                      <a:off x="0" y="0"/>
                      <a:ext cx="5729605" cy="3460115"/>
                    </a:xfrm>
                    <a:prstGeom prst="rect">
                      <a:avLst/>
                    </a:prstGeom>
                    <a:ln/>
                  </pic:spPr>
                </pic:pic>
              </a:graphicData>
            </a:graphic>
          </wp:inline>
        </w:drawing>
      </w:r>
    </w:p>
    <w:p w14:paraId="7C499C5C" w14:textId="77777777" w:rsidR="00D569FC" w:rsidRDefault="00D569FC">
      <w:pPr>
        <w:ind w:left="0" w:hanging="2"/>
        <w:jc w:val="right"/>
      </w:pPr>
    </w:p>
    <w:p w14:paraId="2F006D29" w14:textId="77777777" w:rsidR="00D569FC" w:rsidRDefault="00D569FC">
      <w:pPr>
        <w:ind w:left="0" w:hanging="2"/>
        <w:jc w:val="right"/>
      </w:pPr>
    </w:p>
    <w:p w14:paraId="3E687B90" w14:textId="77777777" w:rsidR="00D569FC" w:rsidRDefault="00D569FC">
      <w:pPr>
        <w:ind w:left="0" w:hanging="2"/>
        <w:jc w:val="right"/>
      </w:pPr>
    </w:p>
    <w:p w14:paraId="49590998" w14:textId="77777777" w:rsidR="00D569FC" w:rsidRDefault="00D569FC">
      <w:pPr>
        <w:pBdr>
          <w:top w:val="single" w:sz="4" w:space="1" w:color="000000"/>
          <w:left w:val="single" w:sz="4" w:space="4" w:color="000000"/>
          <w:bottom w:val="single" w:sz="4" w:space="1" w:color="000000"/>
          <w:right w:val="single" w:sz="4" w:space="4" w:color="000000"/>
        </w:pBdr>
        <w:shd w:val="clear" w:color="auto" w:fill="CCCCCC"/>
        <w:ind w:left="1" w:hanging="3"/>
        <w:jc w:val="center"/>
        <w:rPr>
          <w:sz w:val="32"/>
          <w:szCs w:val="32"/>
        </w:rPr>
      </w:pPr>
    </w:p>
    <w:p w14:paraId="77D1F497" w14:textId="77777777" w:rsidR="00D569FC" w:rsidRDefault="00D605EB">
      <w:pPr>
        <w:pBdr>
          <w:top w:val="single" w:sz="4" w:space="1" w:color="000000"/>
          <w:left w:val="single" w:sz="4" w:space="4" w:color="000000"/>
          <w:bottom w:val="single" w:sz="4" w:space="1" w:color="000000"/>
          <w:right w:val="single" w:sz="4" w:space="4" w:color="000000"/>
        </w:pBdr>
        <w:shd w:val="clear" w:color="auto" w:fill="CCCCCC"/>
        <w:ind w:left="1" w:hanging="3"/>
        <w:jc w:val="center"/>
        <w:rPr>
          <w:sz w:val="32"/>
          <w:szCs w:val="32"/>
        </w:rPr>
      </w:pPr>
      <w:r>
        <w:rPr>
          <w:b/>
          <w:bCs/>
          <w:sz w:val="32"/>
          <w:szCs w:val="32"/>
        </w:rPr>
        <w:t>Health &amp; Safety Policy</w:t>
      </w:r>
    </w:p>
    <w:p w14:paraId="4CA14608" w14:textId="77777777" w:rsidR="00D569FC" w:rsidRDefault="00D569FC">
      <w:pPr>
        <w:pBdr>
          <w:top w:val="single" w:sz="4" w:space="1" w:color="000000"/>
          <w:left w:val="single" w:sz="4" w:space="4" w:color="000000"/>
          <w:bottom w:val="single" w:sz="4" w:space="1" w:color="000000"/>
          <w:right w:val="single" w:sz="4" w:space="4" w:color="000000"/>
        </w:pBdr>
        <w:shd w:val="clear" w:color="auto" w:fill="CCCCCC"/>
        <w:ind w:left="1" w:hanging="3"/>
        <w:jc w:val="center"/>
        <w:rPr>
          <w:sz w:val="28"/>
          <w:szCs w:val="28"/>
        </w:rPr>
      </w:pPr>
    </w:p>
    <w:p w14:paraId="62088070" w14:textId="77777777" w:rsidR="00D569FC" w:rsidRDefault="00D569FC">
      <w:pPr>
        <w:pBdr>
          <w:top w:val="single" w:sz="4" w:space="1" w:color="000000"/>
          <w:left w:val="single" w:sz="4" w:space="4" w:color="000000"/>
          <w:bottom w:val="single" w:sz="4" w:space="1" w:color="000000"/>
          <w:right w:val="single" w:sz="4" w:space="4" w:color="000000"/>
        </w:pBdr>
        <w:shd w:val="clear" w:color="auto" w:fill="CCCCCC"/>
        <w:ind w:left="1" w:hanging="3"/>
        <w:jc w:val="center"/>
        <w:rPr>
          <w:sz w:val="32"/>
          <w:szCs w:val="32"/>
        </w:rPr>
      </w:pPr>
    </w:p>
    <w:p w14:paraId="7B34393A" w14:textId="77777777" w:rsidR="00D569FC" w:rsidRDefault="00D569FC">
      <w:pPr>
        <w:ind w:left="0" w:hanging="2"/>
        <w:jc w:val="center"/>
      </w:pPr>
    </w:p>
    <w:p w14:paraId="1D845F88" w14:textId="77777777" w:rsidR="00D569FC" w:rsidRDefault="00D569FC">
      <w:pPr>
        <w:ind w:left="0" w:hanging="2"/>
      </w:pPr>
    </w:p>
    <w:p w14:paraId="7A51A8D0" w14:textId="77777777" w:rsidR="00D569FC" w:rsidRDefault="00D569FC">
      <w:pPr>
        <w:ind w:left="0" w:hanging="2"/>
        <w:jc w:val="right"/>
      </w:pPr>
    </w:p>
    <w:tbl>
      <w:tblPr>
        <w:tblStyle w:val="a0"/>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8"/>
        <w:gridCol w:w="5603"/>
      </w:tblGrid>
      <w:tr w:rsidR="00D569FC" w14:paraId="291290D7" w14:textId="77777777">
        <w:trPr>
          <w:trHeight w:val="454"/>
        </w:trPr>
        <w:tc>
          <w:tcPr>
            <w:tcW w:w="4428" w:type="dxa"/>
            <w:vAlign w:val="center"/>
          </w:tcPr>
          <w:p w14:paraId="29C62D8C" w14:textId="77777777" w:rsidR="00D569FC" w:rsidRDefault="00D605EB">
            <w:pPr>
              <w:spacing w:before="60" w:after="60"/>
              <w:ind w:left="0" w:hanging="2"/>
              <w:jc w:val="left"/>
            </w:pPr>
            <w:r>
              <w:t>Date Issued</w:t>
            </w:r>
          </w:p>
        </w:tc>
        <w:tc>
          <w:tcPr>
            <w:tcW w:w="5603" w:type="dxa"/>
            <w:vAlign w:val="center"/>
          </w:tcPr>
          <w:p w14:paraId="32CE229C" w14:textId="77777777" w:rsidR="00D569FC" w:rsidRDefault="00D605EB">
            <w:pPr>
              <w:spacing w:before="60" w:after="60"/>
              <w:ind w:left="0" w:hanging="2"/>
              <w:jc w:val="left"/>
            </w:pPr>
            <w:r>
              <w:t>November 2024</w:t>
            </w:r>
          </w:p>
        </w:tc>
      </w:tr>
      <w:tr w:rsidR="00D569FC" w14:paraId="11EE203A" w14:textId="77777777">
        <w:trPr>
          <w:trHeight w:val="454"/>
        </w:trPr>
        <w:tc>
          <w:tcPr>
            <w:tcW w:w="4428" w:type="dxa"/>
            <w:vAlign w:val="center"/>
          </w:tcPr>
          <w:p w14:paraId="484B5D99" w14:textId="77777777" w:rsidR="00D569FC" w:rsidRDefault="00D605EB">
            <w:pPr>
              <w:spacing w:before="60" w:after="60"/>
              <w:ind w:left="0" w:hanging="2"/>
              <w:jc w:val="left"/>
            </w:pPr>
            <w:r>
              <w:t>Reviewed</w:t>
            </w:r>
          </w:p>
        </w:tc>
        <w:tc>
          <w:tcPr>
            <w:tcW w:w="5603" w:type="dxa"/>
            <w:vAlign w:val="center"/>
          </w:tcPr>
          <w:p w14:paraId="0E529A17" w14:textId="77777777" w:rsidR="00D569FC" w:rsidRDefault="00D605EB">
            <w:pPr>
              <w:spacing w:before="60" w:after="60"/>
              <w:ind w:left="0" w:hanging="2"/>
              <w:jc w:val="left"/>
            </w:pPr>
            <w:r>
              <w:t>13th September 2025</w:t>
            </w:r>
          </w:p>
        </w:tc>
      </w:tr>
      <w:tr w:rsidR="00D569FC" w14:paraId="4464318C" w14:textId="77777777">
        <w:trPr>
          <w:trHeight w:val="454"/>
        </w:trPr>
        <w:tc>
          <w:tcPr>
            <w:tcW w:w="4428" w:type="dxa"/>
            <w:vAlign w:val="center"/>
          </w:tcPr>
          <w:p w14:paraId="77570990" w14:textId="77777777" w:rsidR="00D569FC" w:rsidRDefault="00D605EB">
            <w:pPr>
              <w:spacing w:before="60" w:after="60"/>
              <w:ind w:left="0" w:hanging="2"/>
              <w:jc w:val="left"/>
            </w:pPr>
            <w:r>
              <w:t>Review date</w:t>
            </w:r>
          </w:p>
        </w:tc>
        <w:tc>
          <w:tcPr>
            <w:tcW w:w="5603" w:type="dxa"/>
            <w:vAlign w:val="center"/>
          </w:tcPr>
          <w:p w14:paraId="6116D7DD" w14:textId="77777777" w:rsidR="00D569FC" w:rsidRDefault="00D605EB">
            <w:pPr>
              <w:spacing w:before="60" w:after="60"/>
              <w:ind w:left="0" w:hanging="2"/>
              <w:jc w:val="left"/>
            </w:pPr>
            <w:r>
              <w:t>September 202</w:t>
            </w:r>
            <w:r>
              <w:t>6</w:t>
            </w:r>
          </w:p>
        </w:tc>
      </w:tr>
    </w:tbl>
    <w:p w14:paraId="52CD8FCA" w14:textId="77777777" w:rsidR="00D569FC" w:rsidRDefault="00D569FC">
      <w:pPr>
        <w:ind w:left="0" w:hanging="2"/>
        <w:jc w:val="left"/>
      </w:pPr>
    </w:p>
    <w:p w14:paraId="3312209C" w14:textId="77777777" w:rsidR="00D569FC" w:rsidRDefault="00D569FC">
      <w:pPr>
        <w:ind w:left="0" w:hanging="2"/>
        <w:jc w:val="right"/>
      </w:pPr>
    </w:p>
    <w:p w14:paraId="5979CD8C" w14:textId="77777777" w:rsidR="00D569FC" w:rsidRDefault="00D569FC">
      <w:pPr>
        <w:ind w:left="0" w:hanging="2"/>
      </w:pPr>
    </w:p>
    <w:p w14:paraId="30CF5BA3" w14:textId="77777777" w:rsidR="00D569FC" w:rsidRDefault="00D605EB">
      <w:pPr>
        <w:pBdr>
          <w:top w:val="nil"/>
          <w:left w:val="nil"/>
          <w:bottom w:val="nil"/>
          <w:right w:val="nil"/>
          <w:between w:val="nil"/>
        </w:pBdr>
        <w:spacing w:before="280" w:after="280" w:line="240" w:lineRule="auto"/>
        <w:ind w:left="0" w:hanging="2"/>
        <w:jc w:val="center"/>
        <w:rPr>
          <w:color w:val="000000"/>
          <w:sz w:val="20"/>
          <w:szCs w:val="20"/>
        </w:rPr>
      </w:pPr>
      <w:r>
        <w:br w:type="page"/>
      </w:r>
      <w:r>
        <w:rPr>
          <w:rFonts w:ascii="Times New Roman" w:eastAsia="Times New Roman" w:hAnsi="Times New Roman" w:cs="Times New Roman"/>
          <w:color w:val="333333"/>
          <w:sz w:val="20"/>
          <w:szCs w:val="20"/>
        </w:rPr>
        <w:lastRenderedPageBreak/>
        <w:t xml:space="preserve"> </w:t>
      </w:r>
      <w:r>
        <w:rPr>
          <w:b/>
          <w:bCs/>
          <w:color w:val="000000"/>
          <w:sz w:val="20"/>
          <w:szCs w:val="20"/>
          <w:u w:val="single"/>
        </w:rPr>
        <w:t>Health and Safety Policy </w:t>
      </w:r>
      <w:r>
        <w:rPr>
          <w:color w:val="000000"/>
          <w:sz w:val="20"/>
          <w:szCs w:val="20"/>
        </w:rPr>
        <w:t xml:space="preserve"> </w:t>
      </w:r>
    </w:p>
    <w:p w14:paraId="1DFB45A6"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Statement of Intent</w:t>
      </w:r>
      <w:r>
        <w:rPr>
          <w:color w:val="000000"/>
          <w:sz w:val="20"/>
          <w:szCs w:val="20"/>
        </w:rPr>
        <w:t xml:space="preserve">   </w:t>
      </w:r>
    </w:p>
    <w:p w14:paraId="4BABA514"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The Motiv8 School aims to maintain safe and healthy working conditions for </w:t>
      </w:r>
      <w:r>
        <w:rPr>
          <w:color w:val="000000"/>
          <w:sz w:val="20"/>
          <w:szCs w:val="20"/>
          <w:u w:val="single"/>
        </w:rPr>
        <w:t>all</w:t>
      </w:r>
      <w:r>
        <w:rPr>
          <w:color w:val="000000"/>
          <w:sz w:val="20"/>
          <w:szCs w:val="20"/>
        </w:rPr>
        <w:t xml:space="preserve"> staff, </w:t>
      </w:r>
      <w:proofErr w:type="gramStart"/>
      <w:r>
        <w:rPr>
          <w:color w:val="000000"/>
          <w:sz w:val="20"/>
          <w:szCs w:val="20"/>
        </w:rPr>
        <w:t>pupils</w:t>
      </w:r>
      <w:proofErr w:type="gramEnd"/>
      <w:r>
        <w:rPr>
          <w:color w:val="000000"/>
          <w:sz w:val="20"/>
          <w:szCs w:val="20"/>
        </w:rPr>
        <w:t xml:space="preserve"> and visitors. An annual review of the policy will take place. The Policy will </w:t>
      </w:r>
      <w:proofErr w:type="gramStart"/>
      <w:r>
        <w:rPr>
          <w:color w:val="000000"/>
          <w:sz w:val="20"/>
          <w:szCs w:val="20"/>
        </w:rPr>
        <w:t>be kept</w:t>
      </w:r>
      <w:proofErr w:type="gramEnd"/>
      <w:r>
        <w:rPr>
          <w:color w:val="000000"/>
          <w:sz w:val="20"/>
          <w:szCs w:val="20"/>
        </w:rPr>
        <w:t xml:space="preserve"> under constant review and reviewed at least annually</w:t>
      </w:r>
      <w:proofErr w:type="gramStart"/>
      <w:r>
        <w:rPr>
          <w:color w:val="000000"/>
          <w:sz w:val="20"/>
          <w:szCs w:val="20"/>
        </w:rPr>
        <w:t>.  </w:t>
      </w:r>
      <w:proofErr w:type="gramEnd"/>
      <w:r>
        <w:rPr>
          <w:color w:val="000000"/>
          <w:sz w:val="20"/>
          <w:szCs w:val="20"/>
        </w:rPr>
        <w:t xml:space="preserve"> </w:t>
      </w:r>
    </w:p>
    <w:p w14:paraId="12E8DDD0" w14:textId="6FD1F7E8"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Overall responsibility for the detailed health and safety arrangements within the organisation lies with The Motiv8 School Proprietors, Mr Lee Dickinson and Mrs</w:t>
      </w:r>
      <w:r>
        <w:rPr>
          <w:color w:val="000000"/>
          <w:sz w:val="20"/>
          <w:szCs w:val="20"/>
        </w:rPr>
        <w:t xml:space="preserve"> Elizabeth Dickinson</w:t>
      </w:r>
      <w:r>
        <w:rPr>
          <w:color w:val="000000"/>
          <w:sz w:val="20"/>
          <w:szCs w:val="20"/>
        </w:rPr>
        <w:t xml:space="preserve"> and in their absence with the designated person in charge (Headteacher– </w:t>
      </w:r>
      <w:r>
        <w:rPr>
          <w:sz w:val="20"/>
          <w:szCs w:val="20"/>
        </w:rPr>
        <w:t>Simon McGrath</w:t>
      </w:r>
      <w:r>
        <w:rPr>
          <w:color w:val="000000"/>
          <w:sz w:val="20"/>
          <w:szCs w:val="20"/>
        </w:rPr>
        <w:t>)</w:t>
      </w:r>
      <w:proofErr w:type="gramStart"/>
      <w:r>
        <w:rPr>
          <w:color w:val="000000"/>
          <w:sz w:val="20"/>
          <w:szCs w:val="20"/>
        </w:rPr>
        <w:t xml:space="preserve">.  </w:t>
      </w:r>
      <w:proofErr w:type="gramEnd"/>
      <w:r>
        <w:rPr>
          <w:color w:val="000000"/>
          <w:sz w:val="20"/>
          <w:szCs w:val="20"/>
        </w:rPr>
        <w:t xml:space="preserve">It is their responsibility to ensure compliance with the Local Authority policy for health and safety. </w:t>
      </w:r>
    </w:p>
    <w:p w14:paraId="0A923D79"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Employees</w:t>
      </w:r>
      <w:r>
        <w:rPr>
          <w:color w:val="000000"/>
          <w:sz w:val="20"/>
          <w:szCs w:val="20"/>
        </w:rPr>
        <w:t xml:space="preserve"> </w:t>
      </w:r>
    </w:p>
    <w:p w14:paraId="274CF452" w14:textId="1F22DF54"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All employees have the responsibility to co-operate to achieve a healthy and safe workplace</w:t>
      </w:r>
      <w:r>
        <w:rPr>
          <w:color w:val="000000"/>
          <w:sz w:val="20"/>
          <w:szCs w:val="20"/>
        </w:rPr>
        <w:t xml:space="preserve"> and to take reasonable care of themselves and others. </w:t>
      </w:r>
      <w:r>
        <w:rPr>
          <w:color w:val="000000"/>
          <w:sz w:val="20"/>
          <w:szCs w:val="20"/>
        </w:rPr>
        <w:t xml:space="preserve">Whenever an employee notices a health and safety problem this should be drawn to the attention of </w:t>
      </w:r>
      <w:proofErr w:type="spellStart"/>
      <w:r>
        <w:rPr>
          <w:color w:val="000000"/>
          <w:sz w:val="20"/>
          <w:szCs w:val="20"/>
        </w:rPr>
        <w:t>Mr</w:t>
      </w:r>
      <w:proofErr w:type="spellEnd"/>
      <w:r>
        <w:rPr>
          <w:color w:val="000000"/>
          <w:sz w:val="20"/>
          <w:szCs w:val="20"/>
        </w:rPr>
        <w:t xml:space="preserve"> Simon McGrath</w:t>
      </w:r>
      <w:r>
        <w:rPr>
          <w:color w:val="000000"/>
          <w:sz w:val="20"/>
          <w:szCs w:val="20"/>
        </w:rPr>
        <w:t xml:space="preserve"> immediately who will record it in the incident book on CPOMS, or in their absence </w:t>
      </w:r>
      <w:proofErr w:type="spellStart"/>
      <w:r>
        <w:rPr>
          <w:sz w:val="20"/>
          <w:szCs w:val="20"/>
        </w:rPr>
        <w:t>Mr</w:t>
      </w:r>
      <w:proofErr w:type="spellEnd"/>
      <w:r>
        <w:rPr>
          <w:sz w:val="20"/>
          <w:szCs w:val="20"/>
        </w:rPr>
        <w:t xml:space="preserve"> Jack Abraham.</w:t>
      </w:r>
    </w:p>
    <w:p w14:paraId="4E45AB74"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Fire Safety</w:t>
      </w:r>
      <w:r>
        <w:rPr>
          <w:color w:val="000000"/>
          <w:sz w:val="20"/>
          <w:szCs w:val="20"/>
        </w:rPr>
        <w:t xml:space="preserve"> </w:t>
      </w:r>
    </w:p>
    <w:p w14:paraId="61CF6DC9" w14:textId="20FA414E"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All exits </w:t>
      </w:r>
      <w:proofErr w:type="gramStart"/>
      <w:r>
        <w:rPr>
          <w:color w:val="000000"/>
          <w:sz w:val="20"/>
          <w:szCs w:val="20"/>
        </w:rPr>
        <w:t>are marked</w:t>
      </w:r>
      <w:proofErr w:type="gramEnd"/>
      <w:r>
        <w:rPr>
          <w:color w:val="000000"/>
          <w:sz w:val="20"/>
          <w:szCs w:val="20"/>
        </w:rPr>
        <w:t xml:space="preserve"> and kept free of obstructions</w:t>
      </w:r>
      <w:proofErr w:type="gramStart"/>
      <w:r>
        <w:rPr>
          <w:color w:val="000000"/>
          <w:sz w:val="20"/>
          <w:szCs w:val="20"/>
        </w:rPr>
        <w:t xml:space="preserve">.  </w:t>
      </w:r>
      <w:proofErr w:type="gramEnd"/>
      <w:r>
        <w:rPr>
          <w:color w:val="000000"/>
          <w:sz w:val="20"/>
          <w:szCs w:val="20"/>
        </w:rPr>
        <w:t xml:space="preserve">The Motiv8 School will adhere to their Fire Risk Assessment, Fire safety equipment </w:t>
      </w:r>
      <w:proofErr w:type="gramStart"/>
      <w:r>
        <w:rPr>
          <w:color w:val="000000"/>
          <w:sz w:val="20"/>
          <w:szCs w:val="20"/>
        </w:rPr>
        <w:t>is checked</w:t>
      </w:r>
      <w:proofErr w:type="gramEnd"/>
      <w:r>
        <w:rPr>
          <w:color w:val="000000"/>
          <w:sz w:val="20"/>
          <w:szCs w:val="20"/>
        </w:rPr>
        <w:t xml:space="preserve"> </w:t>
      </w:r>
      <w:proofErr w:type="gramStart"/>
      <w:r>
        <w:rPr>
          <w:color w:val="000000"/>
          <w:sz w:val="20"/>
          <w:szCs w:val="20"/>
        </w:rPr>
        <w:t>regularly</w:t>
      </w:r>
      <w:proofErr w:type="gramEnd"/>
      <w:r>
        <w:rPr>
          <w:color w:val="000000"/>
          <w:sz w:val="20"/>
          <w:szCs w:val="20"/>
        </w:rPr>
        <w:t xml:space="preserve"> and Fire practices </w:t>
      </w:r>
      <w:proofErr w:type="gramStart"/>
      <w:r>
        <w:rPr>
          <w:color w:val="000000"/>
          <w:sz w:val="20"/>
          <w:szCs w:val="20"/>
        </w:rPr>
        <w:t>are held</w:t>
      </w:r>
      <w:proofErr w:type="gramEnd"/>
      <w:r>
        <w:rPr>
          <w:color w:val="000000"/>
          <w:sz w:val="20"/>
          <w:szCs w:val="20"/>
        </w:rPr>
        <w:t xml:space="preserve"> termly and recorded in the fire log (file)</w:t>
      </w:r>
      <w:proofErr w:type="gramStart"/>
      <w:r>
        <w:rPr>
          <w:color w:val="000000"/>
          <w:sz w:val="20"/>
          <w:szCs w:val="20"/>
        </w:rPr>
        <w:t xml:space="preserve">.  </w:t>
      </w:r>
      <w:proofErr w:type="gramEnd"/>
      <w:r>
        <w:rPr>
          <w:color w:val="000000"/>
          <w:sz w:val="20"/>
          <w:szCs w:val="20"/>
        </w:rPr>
        <w:t>In the event of a fire, all staff and children congregate at the designated area (outside in the corner of the car park) Named staff are responsible for checking toilets (Fire Warden – Paul Davies)</w:t>
      </w:r>
      <w:proofErr w:type="gramStart"/>
      <w:r>
        <w:rPr>
          <w:color w:val="000000"/>
          <w:sz w:val="20"/>
          <w:szCs w:val="20"/>
        </w:rPr>
        <w:t xml:space="preserve">.  </w:t>
      </w:r>
      <w:proofErr w:type="gramEnd"/>
      <w:r>
        <w:rPr>
          <w:color w:val="000000"/>
          <w:sz w:val="20"/>
          <w:szCs w:val="20"/>
        </w:rPr>
        <w:t xml:space="preserve">It is the responsibility of </w:t>
      </w:r>
      <w:proofErr w:type="spellStart"/>
      <w:r>
        <w:rPr>
          <w:color w:val="000000"/>
          <w:sz w:val="20"/>
          <w:szCs w:val="20"/>
        </w:rPr>
        <w:t>Mr</w:t>
      </w:r>
      <w:proofErr w:type="spellEnd"/>
      <w:r>
        <w:rPr>
          <w:color w:val="000000"/>
          <w:sz w:val="20"/>
          <w:szCs w:val="20"/>
        </w:rPr>
        <w:t xml:space="preserve"> Simon McGrath </w:t>
      </w:r>
      <w:r>
        <w:rPr>
          <w:color w:val="000000"/>
          <w:sz w:val="20"/>
          <w:szCs w:val="20"/>
        </w:rPr>
        <w:t xml:space="preserve">or the designated lead to call the fire brigade. Registers will </w:t>
      </w:r>
      <w:proofErr w:type="gramStart"/>
      <w:r>
        <w:rPr>
          <w:color w:val="000000"/>
          <w:sz w:val="20"/>
          <w:szCs w:val="20"/>
        </w:rPr>
        <w:t>be taken</w:t>
      </w:r>
      <w:proofErr w:type="gramEnd"/>
      <w:r>
        <w:rPr>
          <w:color w:val="000000"/>
          <w:sz w:val="20"/>
          <w:szCs w:val="20"/>
        </w:rPr>
        <w:t xml:space="preserve"> for roll call of </w:t>
      </w:r>
      <w:r>
        <w:rPr>
          <w:sz w:val="20"/>
          <w:szCs w:val="20"/>
        </w:rPr>
        <w:t>learners</w:t>
      </w:r>
      <w:r>
        <w:rPr>
          <w:color w:val="000000"/>
          <w:sz w:val="20"/>
          <w:szCs w:val="20"/>
        </w:rPr>
        <w:t>.</w:t>
      </w:r>
    </w:p>
    <w:p w14:paraId="6DB3A064"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Accidents</w:t>
      </w:r>
      <w:r>
        <w:rPr>
          <w:color w:val="000000"/>
          <w:sz w:val="20"/>
          <w:szCs w:val="20"/>
        </w:rPr>
        <w:t xml:space="preserve"> </w:t>
      </w:r>
    </w:p>
    <w:p w14:paraId="1F1D1D82" w14:textId="3BA81D5C"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Regular emergency first aid courses </w:t>
      </w:r>
      <w:proofErr w:type="gramStart"/>
      <w:r>
        <w:rPr>
          <w:color w:val="000000"/>
          <w:sz w:val="20"/>
          <w:szCs w:val="20"/>
        </w:rPr>
        <w:t>are held</w:t>
      </w:r>
      <w:proofErr w:type="gramEnd"/>
      <w:r>
        <w:rPr>
          <w:color w:val="000000"/>
          <w:sz w:val="20"/>
          <w:szCs w:val="20"/>
        </w:rPr>
        <w:t xml:space="preserve"> for all staff using </w:t>
      </w:r>
      <w:r>
        <w:rPr>
          <w:color w:val="000000"/>
          <w:sz w:val="20"/>
          <w:szCs w:val="20"/>
        </w:rPr>
        <w:t xml:space="preserve">online updates via Virtual College. Notifiable accidents and incidents </w:t>
      </w:r>
      <w:proofErr w:type="gramStart"/>
      <w:r>
        <w:rPr>
          <w:color w:val="000000"/>
          <w:sz w:val="20"/>
          <w:szCs w:val="20"/>
        </w:rPr>
        <w:t>are recorded</w:t>
      </w:r>
      <w:proofErr w:type="gramEnd"/>
      <w:r>
        <w:rPr>
          <w:color w:val="000000"/>
          <w:sz w:val="20"/>
          <w:szCs w:val="20"/>
        </w:rPr>
        <w:t xml:space="preserve"> on CPOMS in the accident book. </w:t>
      </w:r>
    </w:p>
    <w:p w14:paraId="3B01BD66"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Letters/ phone calls/ texts to parents informing them of accidents to their children </w:t>
      </w:r>
      <w:proofErr w:type="gramStart"/>
      <w:r>
        <w:rPr>
          <w:color w:val="000000"/>
          <w:sz w:val="20"/>
          <w:szCs w:val="20"/>
        </w:rPr>
        <w:t>are recorded</w:t>
      </w:r>
      <w:proofErr w:type="gramEnd"/>
      <w:r>
        <w:rPr>
          <w:color w:val="000000"/>
          <w:sz w:val="20"/>
          <w:szCs w:val="20"/>
        </w:rPr>
        <w:t xml:space="preserve"> on CPOMS</w:t>
      </w:r>
      <w:proofErr w:type="gramStart"/>
      <w:r>
        <w:rPr>
          <w:color w:val="000000"/>
          <w:sz w:val="20"/>
          <w:szCs w:val="20"/>
        </w:rPr>
        <w:t xml:space="preserve">.  </w:t>
      </w:r>
      <w:proofErr w:type="gramEnd"/>
      <w:r>
        <w:rPr>
          <w:color w:val="000000"/>
          <w:sz w:val="20"/>
          <w:szCs w:val="20"/>
        </w:rPr>
        <w:t xml:space="preserve">These reports </w:t>
      </w:r>
      <w:proofErr w:type="gramStart"/>
      <w:r>
        <w:rPr>
          <w:color w:val="000000"/>
          <w:sz w:val="20"/>
          <w:szCs w:val="20"/>
        </w:rPr>
        <w:t>are checked</w:t>
      </w:r>
      <w:proofErr w:type="gramEnd"/>
      <w:r>
        <w:rPr>
          <w:color w:val="000000"/>
          <w:sz w:val="20"/>
          <w:szCs w:val="20"/>
        </w:rPr>
        <w:t xml:space="preserve"> each half term for trends of accidents. Letters/ phone calls/ texts </w:t>
      </w:r>
      <w:proofErr w:type="gramStart"/>
      <w:r>
        <w:rPr>
          <w:color w:val="000000"/>
          <w:sz w:val="20"/>
          <w:szCs w:val="20"/>
        </w:rPr>
        <w:t>are always sent</w:t>
      </w:r>
      <w:proofErr w:type="gramEnd"/>
      <w:r>
        <w:rPr>
          <w:color w:val="000000"/>
          <w:sz w:val="20"/>
          <w:szCs w:val="20"/>
        </w:rPr>
        <w:t xml:space="preserve"> to parents when </w:t>
      </w:r>
      <w:proofErr w:type="spellStart"/>
      <w:proofErr w:type="gramStart"/>
      <w:r>
        <w:rPr>
          <w:color w:val="000000"/>
          <w:sz w:val="20"/>
          <w:szCs w:val="20"/>
        </w:rPr>
        <w:t>learner’s</w:t>
      </w:r>
      <w:proofErr w:type="spellEnd"/>
      <w:proofErr w:type="gramEnd"/>
      <w:r>
        <w:rPr>
          <w:color w:val="000000"/>
          <w:sz w:val="20"/>
          <w:szCs w:val="20"/>
        </w:rPr>
        <w:t xml:space="preserve"> have a head injury. </w:t>
      </w:r>
    </w:p>
    <w:p w14:paraId="4CCBBC3C"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Plastic, disposable gloves are </w:t>
      </w:r>
      <w:proofErr w:type="gramStart"/>
      <w:r>
        <w:rPr>
          <w:color w:val="000000"/>
          <w:sz w:val="20"/>
          <w:szCs w:val="20"/>
        </w:rPr>
        <w:t>available</w:t>
      </w:r>
      <w:proofErr w:type="gramEnd"/>
      <w:r>
        <w:rPr>
          <w:color w:val="000000"/>
          <w:sz w:val="20"/>
          <w:szCs w:val="20"/>
        </w:rPr>
        <w:t xml:space="preserve"> and all staff </w:t>
      </w:r>
      <w:proofErr w:type="gramStart"/>
      <w:r>
        <w:rPr>
          <w:color w:val="000000"/>
          <w:sz w:val="20"/>
          <w:szCs w:val="20"/>
        </w:rPr>
        <w:t>are advised</w:t>
      </w:r>
      <w:proofErr w:type="gramEnd"/>
      <w:r>
        <w:rPr>
          <w:color w:val="000000"/>
          <w:sz w:val="20"/>
          <w:szCs w:val="20"/>
        </w:rPr>
        <w:t xml:space="preserve"> to use these when dealing with bleeding or other cases of body fluids</w:t>
      </w:r>
      <w:proofErr w:type="gramStart"/>
      <w:r>
        <w:rPr>
          <w:color w:val="000000"/>
          <w:sz w:val="20"/>
          <w:szCs w:val="20"/>
        </w:rPr>
        <w:t xml:space="preserve">.  </w:t>
      </w:r>
      <w:proofErr w:type="gramEnd"/>
      <w:r>
        <w:rPr>
          <w:color w:val="000000"/>
          <w:sz w:val="20"/>
          <w:szCs w:val="20"/>
        </w:rPr>
        <w:t xml:space="preserve">If there is </w:t>
      </w:r>
      <w:proofErr w:type="gramStart"/>
      <w:r>
        <w:rPr>
          <w:color w:val="000000"/>
          <w:sz w:val="20"/>
          <w:szCs w:val="20"/>
        </w:rPr>
        <w:t>an emergency situation</w:t>
      </w:r>
      <w:proofErr w:type="gramEnd"/>
      <w:r>
        <w:rPr>
          <w:color w:val="000000"/>
          <w:sz w:val="20"/>
          <w:szCs w:val="20"/>
        </w:rPr>
        <w:t xml:space="preserve">, an ambulance </w:t>
      </w:r>
      <w:proofErr w:type="gramStart"/>
      <w:r>
        <w:rPr>
          <w:color w:val="000000"/>
          <w:sz w:val="20"/>
          <w:szCs w:val="20"/>
        </w:rPr>
        <w:t>is called</w:t>
      </w:r>
      <w:proofErr w:type="gramEnd"/>
      <w:r>
        <w:rPr>
          <w:color w:val="000000"/>
          <w:sz w:val="20"/>
          <w:szCs w:val="20"/>
        </w:rPr>
        <w:t xml:space="preserve"> to transport a child to hospital</w:t>
      </w:r>
      <w:proofErr w:type="gramStart"/>
      <w:r>
        <w:rPr>
          <w:color w:val="000000"/>
          <w:sz w:val="20"/>
          <w:szCs w:val="20"/>
        </w:rPr>
        <w:t xml:space="preserve">.  </w:t>
      </w:r>
      <w:proofErr w:type="gramEnd"/>
      <w:r>
        <w:rPr>
          <w:color w:val="000000"/>
          <w:sz w:val="20"/>
          <w:szCs w:val="20"/>
        </w:rPr>
        <w:t>Wherever possible, the parent should accompany their child</w:t>
      </w:r>
      <w:proofErr w:type="gramStart"/>
      <w:r>
        <w:rPr>
          <w:color w:val="000000"/>
          <w:sz w:val="20"/>
          <w:szCs w:val="20"/>
        </w:rPr>
        <w:t xml:space="preserve">.  </w:t>
      </w:r>
      <w:proofErr w:type="gramEnd"/>
      <w:r>
        <w:rPr>
          <w:color w:val="000000"/>
          <w:sz w:val="20"/>
          <w:szCs w:val="20"/>
        </w:rPr>
        <w:t xml:space="preserve">If this is not possible, the child is accompanied by one </w:t>
      </w:r>
      <w:r>
        <w:rPr>
          <w:sz w:val="20"/>
          <w:szCs w:val="20"/>
        </w:rPr>
        <w:t>member</w:t>
      </w:r>
      <w:r>
        <w:rPr>
          <w:color w:val="000000"/>
          <w:sz w:val="20"/>
          <w:szCs w:val="20"/>
        </w:rPr>
        <w:t xml:space="preserve"> of staff</w:t>
      </w:r>
      <w:proofErr w:type="gramStart"/>
      <w:r>
        <w:rPr>
          <w:color w:val="000000"/>
          <w:sz w:val="20"/>
          <w:szCs w:val="20"/>
        </w:rPr>
        <w:t xml:space="preserve">.  </w:t>
      </w:r>
      <w:proofErr w:type="gramEnd"/>
      <w:r>
        <w:rPr>
          <w:color w:val="000000"/>
          <w:sz w:val="20"/>
          <w:szCs w:val="20"/>
        </w:rPr>
        <w:t xml:space="preserve">In a </w:t>
      </w:r>
      <w:r>
        <w:rPr>
          <w:sz w:val="20"/>
          <w:szCs w:val="20"/>
        </w:rPr>
        <w:t>non-emergency</w:t>
      </w:r>
      <w:r>
        <w:rPr>
          <w:color w:val="000000"/>
          <w:sz w:val="20"/>
          <w:szCs w:val="20"/>
        </w:rPr>
        <w:t xml:space="preserve"> situation, staff can transport a child, but should ensure they have </w:t>
      </w:r>
      <w:proofErr w:type="gramStart"/>
      <w:r>
        <w:rPr>
          <w:color w:val="000000"/>
          <w:sz w:val="20"/>
          <w:szCs w:val="20"/>
        </w:rPr>
        <w:t>correct</w:t>
      </w:r>
      <w:proofErr w:type="gramEnd"/>
      <w:r>
        <w:rPr>
          <w:color w:val="000000"/>
          <w:sz w:val="20"/>
          <w:szCs w:val="20"/>
        </w:rPr>
        <w:t xml:space="preserve"> insurance cover, otherwise a taxi must </w:t>
      </w:r>
      <w:proofErr w:type="gramStart"/>
      <w:r>
        <w:rPr>
          <w:color w:val="000000"/>
          <w:sz w:val="20"/>
          <w:szCs w:val="20"/>
        </w:rPr>
        <w:t>be used</w:t>
      </w:r>
      <w:proofErr w:type="gramEnd"/>
      <w:r>
        <w:rPr>
          <w:color w:val="000000"/>
          <w:sz w:val="20"/>
          <w:szCs w:val="20"/>
        </w:rPr>
        <w:t xml:space="preserve">. </w:t>
      </w:r>
    </w:p>
    <w:p w14:paraId="3F011CE5"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Reporting Hazards</w:t>
      </w:r>
      <w:r>
        <w:rPr>
          <w:color w:val="000000"/>
          <w:sz w:val="20"/>
          <w:szCs w:val="20"/>
        </w:rPr>
        <w:t xml:space="preserve"> </w:t>
      </w:r>
    </w:p>
    <w:p w14:paraId="28BE4187" w14:textId="2C63C804"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All staff are responsible for reporting hazards</w:t>
      </w:r>
      <w:proofErr w:type="gramStart"/>
      <w:r>
        <w:rPr>
          <w:color w:val="000000"/>
          <w:sz w:val="20"/>
          <w:szCs w:val="20"/>
        </w:rPr>
        <w:t xml:space="preserve">.  </w:t>
      </w:r>
      <w:proofErr w:type="gramEnd"/>
      <w:r>
        <w:rPr>
          <w:color w:val="000000"/>
          <w:sz w:val="20"/>
          <w:szCs w:val="20"/>
        </w:rPr>
        <w:t xml:space="preserve">It is then </w:t>
      </w:r>
      <w:proofErr w:type="spellStart"/>
      <w:r>
        <w:rPr>
          <w:color w:val="000000"/>
          <w:sz w:val="20"/>
          <w:szCs w:val="20"/>
        </w:rPr>
        <w:t>Mr</w:t>
      </w:r>
      <w:proofErr w:type="spellEnd"/>
      <w:r>
        <w:rPr>
          <w:color w:val="000000"/>
          <w:sz w:val="20"/>
          <w:szCs w:val="20"/>
        </w:rPr>
        <w:t xml:space="preserve"> Lee Dickinson and </w:t>
      </w:r>
      <w:proofErr w:type="spellStart"/>
      <w:r>
        <w:rPr>
          <w:color w:val="000000"/>
          <w:sz w:val="20"/>
          <w:szCs w:val="20"/>
        </w:rPr>
        <w:t>Mrs</w:t>
      </w:r>
      <w:proofErr w:type="spellEnd"/>
      <w:r>
        <w:rPr>
          <w:color w:val="000000"/>
          <w:sz w:val="20"/>
          <w:szCs w:val="20"/>
        </w:rPr>
        <w:t xml:space="preserve"> Elizabeth Dickinson</w:t>
      </w:r>
      <w:r>
        <w:rPr>
          <w:color w:val="000000"/>
          <w:sz w:val="20"/>
          <w:szCs w:val="20"/>
        </w:rPr>
        <w:t xml:space="preserve">’s and the Headteacher’s responsibility to follow up this report and they will monitor the action taken to remedy hazards. </w:t>
      </w:r>
    </w:p>
    <w:p w14:paraId="25E4A4B2"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Electrical Safety</w:t>
      </w:r>
      <w:r>
        <w:rPr>
          <w:color w:val="000000"/>
          <w:sz w:val="20"/>
          <w:szCs w:val="20"/>
        </w:rPr>
        <w:t xml:space="preserve"> </w:t>
      </w:r>
    </w:p>
    <w:p w14:paraId="4F8F1389" w14:textId="7C5FAB76"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Electrical equipment </w:t>
      </w:r>
      <w:proofErr w:type="gramStart"/>
      <w:r>
        <w:rPr>
          <w:color w:val="000000"/>
          <w:sz w:val="20"/>
          <w:szCs w:val="20"/>
        </w:rPr>
        <w:t>is numbered</w:t>
      </w:r>
      <w:proofErr w:type="gramEnd"/>
      <w:r>
        <w:rPr>
          <w:color w:val="000000"/>
          <w:sz w:val="20"/>
          <w:szCs w:val="20"/>
        </w:rPr>
        <w:t xml:space="preserve"> and logged</w:t>
      </w:r>
      <w:proofErr w:type="gramStart"/>
      <w:r>
        <w:rPr>
          <w:color w:val="000000"/>
          <w:sz w:val="20"/>
          <w:szCs w:val="20"/>
        </w:rPr>
        <w:t xml:space="preserve">.  </w:t>
      </w:r>
      <w:proofErr w:type="gramEnd"/>
      <w:r>
        <w:rPr>
          <w:color w:val="000000"/>
          <w:sz w:val="20"/>
          <w:szCs w:val="20"/>
        </w:rPr>
        <w:t xml:space="preserve">All staff </w:t>
      </w:r>
      <w:proofErr w:type="gramStart"/>
      <w:r>
        <w:rPr>
          <w:color w:val="000000"/>
          <w:sz w:val="20"/>
          <w:szCs w:val="20"/>
        </w:rPr>
        <w:t>are expected</w:t>
      </w:r>
      <w:proofErr w:type="gramEnd"/>
      <w:r>
        <w:rPr>
          <w:color w:val="000000"/>
          <w:sz w:val="20"/>
          <w:szCs w:val="20"/>
        </w:rPr>
        <w:t xml:space="preserve"> to visually check equipment before use and report damage and </w:t>
      </w:r>
      <w:r>
        <w:rPr>
          <w:sz w:val="20"/>
          <w:szCs w:val="20"/>
        </w:rPr>
        <w:t>remove it from</w:t>
      </w:r>
      <w:r>
        <w:rPr>
          <w:color w:val="000000"/>
          <w:sz w:val="20"/>
          <w:szCs w:val="20"/>
        </w:rPr>
        <w:t xml:space="preserve"> the area with a notice </w:t>
      </w:r>
      <w:proofErr w:type="gramStart"/>
      <w:r>
        <w:rPr>
          <w:color w:val="000000"/>
          <w:sz w:val="20"/>
          <w:szCs w:val="20"/>
        </w:rPr>
        <w:t>saying</w:t>
      </w:r>
      <w:proofErr w:type="gramEnd"/>
      <w:r>
        <w:rPr>
          <w:color w:val="000000"/>
          <w:sz w:val="20"/>
          <w:szCs w:val="20"/>
        </w:rPr>
        <w:t xml:space="preserve"> “Fault Do Not Use</w:t>
      </w:r>
      <w:proofErr w:type="gramStart"/>
      <w:r>
        <w:rPr>
          <w:color w:val="000000"/>
          <w:sz w:val="20"/>
          <w:szCs w:val="20"/>
        </w:rPr>
        <w:t>”.</w:t>
      </w:r>
      <w:proofErr w:type="gramEnd"/>
      <w:r>
        <w:rPr>
          <w:color w:val="000000"/>
          <w:sz w:val="20"/>
          <w:szCs w:val="20"/>
        </w:rPr>
        <w:t xml:space="preserve"> In addition, appliances are </w:t>
      </w:r>
      <w:proofErr w:type="gramStart"/>
      <w:r>
        <w:rPr>
          <w:color w:val="000000"/>
          <w:sz w:val="20"/>
          <w:szCs w:val="20"/>
        </w:rPr>
        <w:t>tested</w:t>
      </w:r>
      <w:proofErr w:type="gramEnd"/>
      <w:r>
        <w:rPr>
          <w:color w:val="000000"/>
          <w:sz w:val="20"/>
          <w:szCs w:val="20"/>
        </w:rPr>
        <w:t xml:space="preserve"> by a contractor and a certificate held listing all tested and serviceable equipment, this is through Merseyside Youth Association (MYA). The Electricity at Work Regulations 1989 require employers to ensure that electrical equipment is safe to use, but this does not mandate PAT testing for new items, staff should ensure a visual inspection before first use which is generally sufficient to confirm there is no visible damage </w:t>
      </w:r>
      <w:r>
        <w:rPr>
          <w:color w:val="000000"/>
          <w:sz w:val="20"/>
          <w:szCs w:val="20"/>
        </w:rPr>
        <w:t xml:space="preserve">(e.g., frayed cables or damaged plugs) caused during transit or storage.  Staff should note, particular care needs to </w:t>
      </w:r>
      <w:proofErr w:type="gramStart"/>
      <w:r>
        <w:rPr>
          <w:color w:val="000000"/>
          <w:sz w:val="20"/>
          <w:szCs w:val="20"/>
        </w:rPr>
        <w:t>be taken</w:t>
      </w:r>
      <w:proofErr w:type="gramEnd"/>
      <w:r>
        <w:rPr>
          <w:color w:val="000000"/>
          <w:sz w:val="20"/>
          <w:szCs w:val="20"/>
        </w:rPr>
        <w:t xml:space="preserve"> with extension leads, to avoid trailing wires</w:t>
      </w:r>
      <w:proofErr w:type="gramStart"/>
      <w:r>
        <w:rPr>
          <w:color w:val="000000"/>
          <w:sz w:val="20"/>
          <w:szCs w:val="20"/>
        </w:rPr>
        <w:t xml:space="preserve">.  </w:t>
      </w:r>
      <w:proofErr w:type="gramEnd"/>
      <w:r>
        <w:rPr>
          <w:color w:val="000000"/>
          <w:sz w:val="20"/>
          <w:szCs w:val="20"/>
        </w:rPr>
        <w:t xml:space="preserve">No electrical equipment should </w:t>
      </w:r>
      <w:proofErr w:type="gramStart"/>
      <w:r>
        <w:rPr>
          <w:color w:val="000000"/>
          <w:sz w:val="20"/>
          <w:szCs w:val="20"/>
        </w:rPr>
        <w:t>be introduced</w:t>
      </w:r>
      <w:proofErr w:type="gramEnd"/>
      <w:r>
        <w:rPr>
          <w:color w:val="000000"/>
          <w:sz w:val="20"/>
          <w:szCs w:val="20"/>
        </w:rPr>
        <w:t xml:space="preserve"> from home without the prior agreement of </w:t>
      </w:r>
      <w:proofErr w:type="spellStart"/>
      <w:r>
        <w:rPr>
          <w:color w:val="000000"/>
          <w:sz w:val="20"/>
          <w:szCs w:val="20"/>
        </w:rPr>
        <w:t>Mr</w:t>
      </w:r>
      <w:proofErr w:type="spellEnd"/>
      <w:r>
        <w:rPr>
          <w:color w:val="000000"/>
          <w:sz w:val="20"/>
          <w:szCs w:val="20"/>
        </w:rPr>
        <w:t xml:space="preserve"> Simon McGrath</w:t>
      </w:r>
      <w:r>
        <w:rPr>
          <w:color w:val="000000"/>
          <w:sz w:val="20"/>
          <w:szCs w:val="20"/>
        </w:rPr>
        <w:t>.</w:t>
      </w:r>
    </w:p>
    <w:p w14:paraId="3EED4490"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lastRenderedPageBreak/>
        <w:t>Control of Substances Hazardous to Health Regulations</w:t>
      </w:r>
      <w:r>
        <w:rPr>
          <w:color w:val="000000"/>
          <w:sz w:val="20"/>
          <w:szCs w:val="20"/>
        </w:rPr>
        <w:t xml:space="preserve"> </w:t>
      </w:r>
    </w:p>
    <w:p w14:paraId="2F6C2154"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proofErr w:type="gramStart"/>
      <w:r>
        <w:rPr>
          <w:color w:val="000000"/>
          <w:sz w:val="20"/>
          <w:szCs w:val="20"/>
        </w:rPr>
        <w:t>Any</w:t>
      </w:r>
      <w:proofErr w:type="gramEnd"/>
      <w:r>
        <w:rPr>
          <w:color w:val="000000"/>
          <w:sz w:val="20"/>
          <w:szCs w:val="20"/>
        </w:rPr>
        <w:t xml:space="preserve"> substances marked as dangerous </w:t>
      </w:r>
      <w:proofErr w:type="gramStart"/>
      <w:r>
        <w:rPr>
          <w:color w:val="000000"/>
          <w:sz w:val="20"/>
          <w:szCs w:val="20"/>
        </w:rPr>
        <w:t>are not left</w:t>
      </w:r>
      <w:proofErr w:type="gramEnd"/>
      <w:r>
        <w:rPr>
          <w:color w:val="000000"/>
          <w:sz w:val="20"/>
          <w:szCs w:val="20"/>
        </w:rPr>
        <w:t xml:space="preserve"> in classrooms</w:t>
      </w:r>
      <w:proofErr w:type="gramStart"/>
      <w:r>
        <w:rPr>
          <w:color w:val="000000"/>
          <w:sz w:val="20"/>
          <w:szCs w:val="20"/>
        </w:rPr>
        <w:t xml:space="preserve">.  </w:t>
      </w:r>
      <w:proofErr w:type="gramEnd"/>
      <w:r>
        <w:rPr>
          <w:color w:val="000000"/>
          <w:sz w:val="20"/>
          <w:szCs w:val="20"/>
        </w:rPr>
        <w:t xml:space="preserve">Staff should check that instructions </w:t>
      </w:r>
      <w:proofErr w:type="gramStart"/>
      <w:r>
        <w:rPr>
          <w:color w:val="000000"/>
          <w:sz w:val="20"/>
          <w:szCs w:val="20"/>
        </w:rPr>
        <w:t>are followed</w:t>
      </w:r>
      <w:proofErr w:type="gramEnd"/>
      <w:r>
        <w:rPr>
          <w:color w:val="000000"/>
          <w:sz w:val="20"/>
          <w:szCs w:val="20"/>
        </w:rPr>
        <w:t xml:space="preserve"> when using any such substances. Please inform </w:t>
      </w:r>
      <w:proofErr w:type="spellStart"/>
      <w:r>
        <w:rPr>
          <w:color w:val="000000"/>
          <w:sz w:val="20"/>
          <w:szCs w:val="20"/>
        </w:rPr>
        <w:t>Mr</w:t>
      </w:r>
      <w:proofErr w:type="spellEnd"/>
      <w:r>
        <w:rPr>
          <w:color w:val="000000"/>
          <w:sz w:val="20"/>
          <w:szCs w:val="20"/>
        </w:rPr>
        <w:t xml:space="preserve"> Paul Davies (responsible person) of any additional potential COSHH items that are not on the list. All items regarded as COSHH </w:t>
      </w:r>
      <w:proofErr w:type="gramStart"/>
      <w:r>
        <w:rPr>
          <w:color w:val="000000"/>
          <w:sz w:val="20"/>
          <w:szCs w:val="20"/>
        </w:rPr>
        <w:t>are locked</w:t>
      </w:r>
      <w:proofErr w:type="gramEnd"/>
      <w:r>
        <w:rPr>
          <w:color w:val="000000"/>
          <w:sz w:val="20"/>
          <w:szCs w:val="20"/>
        </w:rPr>
        <w:t xml:space="preserve"> away in the COSHH cupboard. </w:t>
      </w:r>
    </w:p>
    <w:p w14:paraId="62476543"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Equipment</w:t>
      </w:r>
      <w:r>
        <w:rPr>
          <w:color w:val="000000"/>
          <w:sz w:val="20"/>
          <w:szCs w:val="20"/>
        </w:rPr>
        <w:t xml:space="preserve"> </w:t>
      </w:r>
    </w:p>
    <w:p w14:paraId="68049BB2"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It is the responsibility of all staff to ensure that equipment is in good working order and </w:t>
      </w:r>
      <w:proofErr w:type="gramStart"/>
      <w:r>
        <w:rPr>
          <w:color w:val="000000"/>
          <w:sz w:val="20"/>
          <w:szCs w:val="20"/>
        </w:rPr>
        <w:t>is stored</w:t>
      </w:r>
      <w:proofErr w:type="gramEnd"/>
      <w:r>
        <w:rPr>
          <w:color w:val="000000"/>
          <w:sz w:val="20"/>
          <w:szCs w:val="20"/>
        </w:rPr>
        <w:t xml:space="preserve"> safely</w:t>
      </w:r>
      <w:proofErr w:type="gramStart"/>
      <w:r>
        <w:rPr>
          <w:color w:val="000000"/>
          <w:sz w:val="20"/>
          <w:szCs w:val="20"/>
        </w:rPr>
        <w:t xml:space="preserve">.  </w:t>
      </w:r>
      <w:proofErr w:type="gramEnd"/>
      <w:r>
        <w:rPr>
          <w:color w:val="000000"/>
          <w:sz w:val="20"/>
          <w:szCs w:val="20"/>
        </w:rPr>
        <w:t xml:space="preserve">Any faulty equipment should </w:t>
      </w:r>
      <w:proofErr w:type="gramStart"/>
      <w:r>
        <w:rPr>
          <w:color w:val="000000"/>
          <w:sz w:val="20"/>
          <w:szCs w:val="20"/>
        </w:rPr>
        <w:t>be withdrawn</w:t>
      </w:r>
      <w:proofErr w:type="gramEnd"/>
      <w:r>
        <w:rPr>
          <w:color w:val="000000"/>
          <w:sz w:val="20"/>
          <w:szCs w:val="20"/>
        </w:rPr>
        <w:t xml:space="preserve"> from use and reported to the Headteacher, with a note saying Fault Do Not Use.</w:t>
      </w:r>
      <w:r>
        <w:rPr>
          <w:sz w:val="20"/>
          <w:szCs w:val="20"/>
        </w:rPr>
        <w:t xml:space="preserve"> </w:t>
      </w:r>
      <w:r>
        <w:rPr>
          <w:color w:val="000000"/>
          <w:sz w:val="20"/>
          <w:szCs w:val="20"/>
        </w:rPr>
        <w:t xml:space="preserve">PE equipment </w:t>
      </w:r>
      <w:proofErr w:type="gramStart"/>
      <w:r>
        <w:rPr>
          <w:color w:val="000000"/>
          <w:sz w:val="20"/>
          <w:szCs w:val="20"/>
        </w:rPr>
        <w:t>is inspected</w:t>
      </w:r>
      <w:proofErr w:type="gramEnd"/>
      <w:r>
        <w:rPr>
          <w:color w:val="000000"/>
          <w:sz w:val="20"/>
          <w:szCs w:val="20"/>
        </w:rPr>
        <w:t xml:space="preserve"> regularly by </w:t>
      </w:r>
      <w:r>
        <w:rPr>
          <w:sz w:val="20"/>
          <w:szCs w:val="20"/>
        </w:rPr>
        <w:t>Simon McGrath</w:t>
      </w:r>
      <w:r>
        <w:rPr>
          <w:color w:val="000000"/>
          <w:sz w:val="20"/>
          <w:szCs w:val="20"/>
        </w:rPr>
        <w:t xml:space="preserve"> and reported on CPOMS. </w:t>
      </w:r>
    </w:p>
    <w:p w14:paraId="13D5EC22"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Health and Hygiene</w:t>
      </w:r>
      <w:r>
        <w:rPr>
          <w:color w:val="000000"/>
          <w:sz w:val="20"/>
          <w:szCs w:val="20"/>
        </w:rPr>
        <w:t xml:space="preserve"> </w:t>
      </w:r>
    </w:p>
    <w:p w14:paraId="10D0A07B"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Details of notifiable diseases and periods of exclusion </w:t>
      </w:r>
      <w:proofErr w:type="gramStart"/>
      <w:r>
        <w:rPr>
          <w:color w:val="000000"/>
          <w:sz w:val="20"/>
          <w:szCs w:val="20"/>
        </w:rPr>
        <w:t>are kept</w:t>
      </w:r>
      <w:proofErr w:type="gramEnd"/>
      <w:r>
        <w:rPr>
          <w:color w:val="000000"/>
          <w:sz w:val="20"/>
          <w:szCs w:val="20"/>
        </w:rPr>
        <w:t xml:space="preserve"> in accordance with local authority guidelines</w:t>
      </w:r>
      <w:proofErr w:type="gramStart"/>
      <w:r>
        <w:rPr>
          <w:color w:val="000000"/>
          <w:sz w:val="20"/>
          <w:szCs w:val="20"/>
        </w:rPr>
        <w:t xml:space="preserve">.  </w:t>
      </w:r>
      <w:proofErr w:type="gramEnd"/>
    </w:p>
    <w:p w14:paraId="2EA95724"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Medicines</w:t>
      </w:r>
      <w:r>
        <w:rPr>
          <w:b/>
          <w:bCs/>
          <w:color w:val="000000"/>
          <w:sz w:val="20"/>
          <w:szCs w:val="20"/>
        </w:rPr>
        <w:t xml:space="preserve"> </w:t>
      </w:r>
    </w:p>
    <w:p w14:paraId="3180CC5B"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The Motiv8 School will not administer medicine except in the case of chronic illness after discussion with parents. A medical care plan </w:t>
      </w:r>
      <w:proofErr w:type="gramStart"/>
      <w:r>
        <w:rPr>
          <w:color w:val="000000"/>
          <w:sz w:val="20"/>
          <w:szCs w:val="20"/>
        </w:rPr>
        <w:t>is then drawn</w:t>
      </w:r>
      <w:proofErr w:type="gramEnd"/>
      <w:r>
        <w:rPr>
          <w:color w:val="000000"/>
          <w:sz w:val="20"/>
          <w:szCs w:val="20"/>
        </w:rPr>
        <w:t xml:space="preserve"> up in conjunction with the Headteacher, a locked cabinet </w:t>
      </w:r>
      <w:proofErr w:type="gramStart"/>
      <w:r>
        <w:rPr>
          <w:color w:val="000000"/>
          <w:sz w:val="20"/>
          <w:szCs w:val="20"/>
        </w:rPr>
        <w:t>is held</w:t>
      </w:r>
      <w:proofErr w:type="gramEnd"/>
      <w:r>
        <w:rPr>
          <w:color w:val="000000"/>
          <w:sz w:val="20"/>
          <w:szCs w:val="20"/>
        </w:rPr>
        <w:t xml:space="preserve"> in the Headteacher’s office for the storage of any medicines. We cannot store medicines that need to </w:t>
      </w:r>
      <w:proofErr w:type="gramStart"/>
      <w:r>
        <w:rPr>
          <w:color w:val="000000"/>
          <w:sz w:val="20"/>
          <w:szCs w:val="20"/>
        </w:rPr>
        <w:t>be kept</w:t>
      </w:r>
      <w:proofErr w:type="gramEnd"/>
      <w:r>
        <w:rPr>
          <w:color w:val="000000"/>
          <w:sz w:val="20"/>
          <w:szCs w:val="20"/>
        </w:rPr>
        <w:t xml:space="preserve"> chilled. </w:t>
      </w:r>
    </w:p>
    <w:p w14:paraId="352C9574"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Smoking</w:t>
      </w:r>
      <w:r>
        <w:rPr>
          <w:b/>
          <w:bCs/>
          <w:color w:val="000000"/>
          <w:sz w:val="20"/>
          <w:szCs w:val="20"/>
        </w:rPr>
        <w:t xml:space="preserve"> </w:t>
      </w:r>
    </w:p>
    <w:p w14:paraId="0A6E472E"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The Motiv8 School has adopted a no smoking policy within the building. </w:t>
      </w:r>
    </w:p>
    <w:p w14:paraId="43AD607D"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Hygiene</w:t>
      </w:r>
      <w:r>
        <w:rPr>
          <w:b/>
          <w:bCs/>
          <w:color w:val="000000"/>
          <w:sz w:val="20"/>
          <w:szCs w:val="20"/>
        </w:rPr>
        <w:t xml:space="preserve"> </w:t>
      </w:r>
    </w:p>
    <w:p w14:paraId="6D5B7EC3"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It is the responsibility of the Headteacher and staff to monitor the cleanliness of the building</w:t>
      </w:r>
      <w:proofErr w:type="gramStart"/>
      <w:r>
        <w:rPr>
          <w:color w:val="000000"/>
          <w:sz w:val="20"/>
          <w:szCs w:val="20"/>
        </w:rPr>
        <w:t xml:space="preserve">.  </w:t>
      </w:r>
      <w:proofErr w:type="gramEnd"/>
      <w:r>
        <w:rPr>
          <w:color w:val="000000"/>
          <w:sz w:val="20"/>
          <w:szCs w:val="20"/>
        </w:rPr>
        <w:t xml:space="preserve">This is part of the weekly visual inspection. All staff are responsible for encouraging good hygiene habits in the children. </w:t>
      </w:r>
      <w:proofErr w:type="gramStart"/>
      <w:r>
        <w:rPr>
          <w:color w:val="000000"/>
          <w:sz w:val="20"/>
          <w:szCs w:val="20"/>
        </w:rPr>
        <w:t>Particular emphasis</w:t>
      </w:r>
      <w:proofErr w:type="gramEnd"/>
      <w:r>
        <w:rPr>
          <w:color w:val="000000"/>
          <w:sz w:val="20"/>
          <w:szCs w:val="20"/>
        </w:rPr>
        <w:t xml:space="preserve"> </w:t>
      </w:r>
      <w:proofErr w:type="gramStart"/>
      <w:r>
        <w:rPr>
          <w:color w:val="000000"/>
          <w:sz w:val="20"/>
          <w:szCs w:val="20"/>
        </w:rPr>
        <w:t>is placed</w:t>
      </w:r>
      <w:proofErr w:type="gramEnd"/>
      <w:r>
        <w:rPr>
          <w:color w:val="000000"/>
          <w:sz w:val="20"/>
          <w:szCs w:val="20"/>
        </w:rPr>
        <w:t xml:space="preserve"> on hand washing. </w:t>
      </w:r>
      <w:proofErr w:type="gramStart"/>
      <w:r>
        <w:rPr>
          <w:color w:val="000000"/>
          <w:sz w:val="20"/>
          <w:szCs w:val="20"/>
        </w:rPr>
        <w:t>All cleaning is maintained by external contractors</w:t>
      </w:r>
      <w:proofErr w:type="gramEnd"/>
      <w:r>
        <w:rPr>
          <w:color w:val="000000"/>
          <w:sz w:val="20"/>
          <w:szCs w:val="20"/>
        </w:rPr>
        <w:t>.</w:t>
      </w:r>
    </w:p>
    <w:p w14:paraId="6A1AF97F"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Outdoor Visits</w:t>
      </w:r>
      <w:r>
        <w:rPr>
          <w:color w:val="000000"/>
          <w:sz w:val="20"/>
          <w:szCs w:val="20"/>
        </w:rPr>
        <w:t xml:space="preserve"> </w:t>
      </w:r>
    </w:p>
    <w:p w14:paraId="27E26451" w14:textId="1CB5A0C4"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Any outdoor visit is carefully </w:t>
      </w:r>
      <w:proofErr w:type="gramStart"/>
      <w:r>
        <w:rPr>
          <w:color w:val="000000"/>
          <w:sz w:val="20"/>
          <w:szCs w:val="20"/>
        </w:rPr>
        <w:t>researched</w:t>
      </w:r>
      <w:proofErr w:type="gramEnd"/>
      <w:r>
        <w:rPr>
          <w:color w:val="000000"/>
          <w:sz w:val="20"/>
          <w:szCs w:val="20"/>
        </w:rPr>
        <w:t xml:space="preserve"> and a preliminary visit will </w:t>
      </w:r>
      <w:proofErr w:type="gramStart"/>
      <w:r>
        <w:rPr>
          <w:color w:val="000000"/>
          <w:sz w:val="20"/>
          <w:szCs w:val="20"/>
        </w:rPr>
        <w:t>be made</w:t>
      </w:r>
      <w:proofErr w:type="gramEnd"/>
      <w:r>
        <w:rPr>
          <w:color w:val="000000"/>
          <w:sz w:val="20"/>
          <w:szCs w:val="20"/>
        </w:rPr>
        <w:t xml:space="preserve"> by school staff. </w:t>
      </w:r>
      <w:r>
        <w:rPr>
          <w:b/>
          <w:bCs/>
          <w:color w:val="000000"/>
          <w:sz w:val="20"/>
          <w:szCs w:val="20"/>
        </w:rPr>
        <w:t>APPROPRIATE RISK</w:t>
      </w:r>
      <w:r>
        <w:rPr>
          <w:color w:val="000000"/>
          <w:sz w:val="20"/>
          <w:szCs w:val="20"/>
        </w:rPr>
        <w:t xml:space="preserve"> </w:t>
      </w:r>
      <w:r>
        <w:rPr>
          <w:b/>
          <w:bCs/>
          <w:color w:val="000000"/>
          <w:sz w:val="20"/>
          <w:szCs w:val="20"/>
        </w:rPr>
        <w:t>ASSESSMENT FORMS MUST BE COMPLETED</w:t>
      </w:r>
      <w:r>
        <w:rPr>
          <w:color w:val="000000"/>
          <w:sz w:val="20"/>
          <w:szCs w:val="20"/>
        </w:rPr>
        <w:t xml:space="preserve">. It is the duty of </w:t>
      </w:r>
      <w:proofErr w:type="spellStart"/>
      <w:r>
        <w:rPr>
          <w:color w:val="000000"/>
          <w:sz w:val="20"/>
          <w:szCs w:val="20"/>
        </w:rPr>
        <w:t>Mr</w:t>
      </w:r>
      <w:proofErr w:type="spellEnd"/>
      <w:r>
        <w:rPr>
          <w:color w:val="000000"/>
          <w:sz w:val="20"/>
          <w:szCs w:val="20"/>
        </w:rPr>
        <w:t xml:space="preserve"> Simon McGrath </w:t>
      </w:r>
      <w:r>
        <w:rPr>
          <w:color w:val="000000"/>
          <w:sz w:val="20"/>
          <w:szCs w:val="20"/>
        </w:rPr>
        <w:t xml:space="preserve">to ensure all staff </w:t>
      </w:r>
      <w:proofErr w:type="gramStart"/>
      <w:r>
        <w:rPr>
          <w:color w:val="000000"/>
          <w:sz w:val="20"/>
          <w:szCs w:val="20"/>
        </w:rPr>
        <w:t>are fully briefed</w:t>
      </w:r>
      <w:proofErr w:type="gramEnd"/>
      <w:r>
        <w:rPr>
          <w:color w:val="000000"/>
          <w:sz w:val="20"/>
          <w:szCs w:val="20"/>
        </w:rPr>
        <w:t xml:space="preserve"> about the visit and the expectations for </w:t>
      </w:r>
      <w:proofErr w:type="spellStart"/>
      <w:r>
        <w:rPr>
          <w:color w:val="000000"/>
          <w:sz w:val="20"/>
          <w:szCs w:val="20"/>
        </w:rPr>
        <w:t>behaviour</w:t>
      </w:r>
      <w:proofErr w:type="spellEnd"/>
      <w:proofErr w:type="gramStart"/>
      <w:r>
        <w:rPr>
          <w:color w:val="000000"/>
          <w:sz w:val="20"/>
          <w:szCs w:val="20"/>
        </w:rPr>
        <w:t xml:space="preserve">.  </w:t>
      </w:r>
      <w:proofErr w:type="gramEnd"/>
      <w:r>
        <w:rPr>
          <w:color w:val="000000"/>
          <w:sz w:val="20"/>
          <w:szCs w:val="20"/>
        </w:rPr>
        <w:t>Parental consent for the visit is always sought</w:t>
      </w:r>
      <w:proofErr w:type="gramStart"/>
      <w:r>
        <w:rPr>
          <w:color w:val="000000"/>
          <w:sz w:val="20"/>
          <w:szCs w:val="20"/>
        </w:rPr>
        <w:t xml:space="preserve">.  </w:t>
      </w:r>
      <w:proofErr w:type="gramEnd"/>
      <w:r>
        <w:rPr>
          <w:color w:val="000000"/>
          <w:sz w:val="20"/>
          <w:szCs w:val="20"/>
        </w:rPr>
        <w:t xml:space="preserve">Risk </w:t>
      </w:r>
      <w:r>
        <w:rPr>
          <w:sz w:val="20"/>
          <w:szCs w:val="20"/>
        </w:rPr>
        <w:t>assessments</w:t>
      </w:r>
      <w:r>
        <w:rPr>
          <w:color w:val="000000"/>
          <w:sz w:val="20"/>
          <w:szCs w:val="20"/>
        </w:rPr>
        <w:t xml:space="preserve"> for outdoor visits </w:t>
      </w:r>
      <w:proofErr w:type="gramStart"/>
      <w:r>
        <w:rPr>
          <w:color w:val="000000"/>
          <w:sz w:val="20"/>
          <w:szCs w:val="20"/>
        </w:rPr>
        <w:t>are completed</w:t>
      </w:r>
      <w:proofErr w:type="gramEnd"/>
      <w:r>
        <w:rPr>
          <w:color w:val="000000"/>
          <w:sz w:val="20"/>
          <w:szCs w:val="20"/>
        </w:rPr>
        <w:t xml:space="preserve"> and checked. </w:t>
      </w:r>
    </w:p>
    <w:p w14:paraId="332F2F79"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Security</w:t>
      </w:r>
      <w:r>
        <w:rPr>
          <w:color w:val="000000"/>
          <w:sz w:val="20"/>
          <w:szCs w:val="20"/>
        </w:rPr>
        <w:t xml:space="preserve"> </w:t>
      </w:r>
    </w:p>
    <w:p w14:paraId="343D09B4" w14:textId="7EE550A6"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All staff and pupils </w:t>
      </w:r>
      <w:proofErr w:type="gramStart"/>
      <w:r>
        <w:rPr>
          <w:color w:val="000000"/>
          <w:sz w:val="20"/>
          <w:szCs w:val="20"/>
        </w:rPr>
        <w:t>are encouraged</w:t>
      </w:r>
      <w:proofErr w:type="gramEnd"/>
      <w:r>
        <w:rPr>
          <w:color w:val="000000"/>
          <w:sz w:val="20"/>
          <w:szCs w:val="20"/>
        </w:rPr>
        <w:t xml:space="preserve"> to be aware of strangers on the premises</w:t>
      </w:r>
      <w:proofErr w:type="gramStart"/>
      <w:r>
        <w:rPr>
          <w:color w:val="000000"/>
          <w:sz w:val="20"/>
          <w:szCs w:val="20"/>
        </w:rPr>
        <w:t xml:space="preserve">.  </w:t>
      </w:r>
      <w:proofErr w:type="gramEnd"/>
      <w:r>
        <w:rPr>
          <w:color w:val="000000"/>
          <w:sz w:val="20"/>
          <w:szCs w:val="20"/>
        </w:rPr>
        <w:t>If a visitor is unknown identification should be requested</w:t>
      </w:r>
      <w:proofErr w:type="gramStart"/>
      <w:r>
        <w:rPr>
          <w:color w:val="000000"/>
          <w:sz w:val="20"/>
          <w:szCs w:val="20"/>
        </w:rPr>
        <w:t xml:space="preserve">.  </w:t>
      </w:r>
      <w:proofErr w:type="gramEnd"/>
      <w:r>
        <w:rPr>
          <w:color w:val="000000"/>
          <w:sz w:val="20"/>
          <w:szCs w:val="20"/>
        </w:rPr>
        <w:t xml:space="preserve">Visitors </w:t>
      </w:r>
      <w:proofErr w:type="gramStart"/>
      <w:r>
        <w:rPr>
          <w:color w:val="000000"/>
          <w:sz w:val="20"/>
          <w:szCs w:val="20"/>
        </w:rPr>
        <w:t>are requested</w:t>
      </w:r>
      <w:proofErr w:type="gramEnd"/>
      <w:r>
        <w:rPr>
          <w:color w:val="000000"/>
          <w:sz w:val="20"/>
          <w:szCs w:val="20"/>
        </w:rPr>
        <w:t xml:space="preserve"> to enter through the main entrance and ask for The Motiv8 School staff or </w:t>
      </w:r>
      <w:proofErr w:type="spellStart"/>
      <w:r>
        <w:rPr>
          <w:color w:val="000000"/>
          <w:sz w:val="20"/>
          <w:szCs w:val="20"/>
        </w:rPr>
        <w:t>Mr</w:t>
      </w:r>
      <w:proofErr w:type="spellEnd"/>
      <w:r>
        <w:rPr>
          <w:color w:val="000000"/>
          <w:sz w:val="20"/>
          <w:szCs w:val="20"/>
        </w:rPr>
        <w:t xml:space="preserve"> </w:t>
      </w:r>
      <w:r>
        <w:rPr>
          <w:sz w:val="20"/>
          <w:szCs w:val="20"/>
        </w:rPr>
        <w:t>Simon McGrath</w:t>
      </w:r>
      <w:r>
        <w:rPr>
          <w:color w:val="000000"/>
          <w:sz w:val="20"/>
          <w:szCs w:val="20"/>
        </w:rPr>
        <w:t xml:space="preserve"> or the relevant staff member. All staff will wear identification badges/ lanyards. Any act of violence or abuse towards a </w:t>
      </w:r>
      <w:r>
        <w:rPr>
          <w:color w:val="000000"/>
          <w:sz w:val="20"/>
          <w:szCs w:val="20"/>
        </w:rPr>
        <w:t xml:space="preserve">member of staff must </w:t>
      </w:r>
      <w:proofErr w:type="gramStart"/>
      <w:r>
        <w:rPr>
          <w:color w:val="000000"/>
          <w:sz w:val="20"/>
          <w:szCs w:val="20"/>
        </w:rPr>
        <w:t>be reported</w:t>
      </w:r>
      <w:proofErr w:type="gramEnd"/>
      <w:r>
        <w:rPr>
          <w:color w:val="000000"/>
          <w:sz w:val="20"/>
          <w:szCs w:val="20"/>
        </w:rPr>
        <w:t xml:space="preserve"> to </w:t>
      </w:r>
      <w:proofErr w:type="spellStart"/>
      <w:r>
        <w:rPr>
          <w:color w:val="000000"/>
          <w:sz w:val="20"/>
          <w:szCs w:val="20"/>
        </w:rPr>
        <w:t>Mr</w:t>
      </w:r>
      <w:proofErr w:type="spellEnd"/>
      <w:r>
        <w:rPr>
          <w:color w:val="000000"/>
          <w:sz w:val="20"/>
          <w:szCs w:val="20"/>
        </w:rPr>
        <w:t xml:space="preserve"> </w:t>
      </w:r>
      <w:r>
        <w:rPr>
          <w:sz w:val="20"/>
          <w:szCs w:val="20"/>
        </w:rPr>
        <w:t>Simon McGrath</w:t>
      </w:r>
      <w:r>
        <w:rPr>
          <w:color w:val="000000"/>
          <w:sz w:val="20"/>
          <w:szCs w:val="20"/>
        </w:rPr>
        <w:t>, who will take the appropriate action</w:t>
      </w:r>
      <w:proofErr w:type="gramStart"/>
      <w:r>
        <w:rPr>
          <w:color w:val="000000"/>
          <w:sz w:val="20"/>
          <w:szCs w:val="20"/>
        </w:rPr>
        <w:t xml:space="preserve">.  </w:t>
      </w:r>
      <w:proofErr w:type="gramEnd"/>
    </w:p>
    <w:p w14:paraId="24AA0294"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b/>
          <w:bCs/>
          <w:color w:val="000000"/>
          <w:sz w:val="20"/>
          <w:szCs w:val="20"/>
          <w:u w:val="single"/>
        </w:rPr>
        <w:t>Staff and the Health and Safety Policy</w:t>
      </w:r>
      <w:r>
        <w:rPr>
          <w:color w:val="000000"/>
          <w:sz w:val="20"/>
          <w:szCs w:val="20"/>
        </w:rPr>
        <w:t xml:space="preserve"> </w:t>
      </w:r>
    </w:p>
    <w:p w14:paraId="2931A67B" w14:textId="77777777" w:rsidR="00D569FC" w:rsidRDefault="00D605EB">
      <w:pPr>
        <w:pBdr>
          <w:top w:val="nil"/>
          <w:left w:val="nil"/>
          <w:bottom w:val="nil"/>
          <w:right w:val="nil"/>
          <w:between w:val="nil"/>
        </w:pBdr>
        <w:spacing w:before="280" w:after="280" w:line="240" w:lineRule="auto"/>
        <w:ind w:left="0" w:hanging="2"/>
        <w:jc w:val="left"/>
        <w:rPr>
          <w:color w:val="000000"/>
          <w:sz w:val="20"/>
          <w:szCs w:val="20"/>
        </w:rPr>
      </w:pPr>
      <w:r>
        <w:rPr>
          <w:color w:val="000000"/>
          <w:sz w:val="20"/>
          <w:szCs w:val="20"/>
        </w:rPr>
        <w:t xml:space="preserve">All staff, teaching and non-teaching, </w:t>
      </w:r>
      <w:proofErr w:type="gramStart"/>
      <w:r>
        <w:rPr>
          <w:color w:val="000000"/>
          <w:sz w:val="20"/>
          <w:szCs w:val="20"/>
        </w:rPr>
        <w:t>are given</w:t>
      </w:r>
      <w:proofErr w:type="gramEnd"/>
      <w:r>
        <w:rPr>
          <w:color w:val="000000"/>
          <w:sz w:val="20"/>
          <w:szCs w:val="20"/>
        </w:rPr>
        <w:t xml:space="preserve"> a copy of the policy</w:t>
      </w:r>
      <w:proofErr w:type="gramStart"/>
      <w:r>
        <w:rPr>
          <w:color w:val="000000"/>
          <w:sz w:val="20"/>
          <w:szCs w:val="20"/>
        </w:rPr>
        <w:t>.  New staff</w:t>
      </w:r>
      <w:proofErr w:type="gramEnd"/>
      <w:r>
        <w:rPr>
          <w:color w:val="000000"/>
          <w:sz w:val="20"/>
          <w:szCs w:val="20"/>
        </w:rPr>
        <w:t xml:space="preserve"> </w:t>
      </w:r>
      <w:proofErr w:type="gramStart"/>
      <w:r>
        <w:rPr>
          <w:color w:val="000000"/>
          <w:sz w:val="20"/>
          <w:szCs w:val="20"/>
        </w:rPr>
        <w:t>are given</w:t>
      </w:r>
      <w:proofErr w:type="gramEnd"/>
      <w:r>
        <w:rPr>
          <w:color w:val="000000"/>
          <w:sz w:val="20"/>
          <w:szCs w:val="20"/>
        </w:rPr>
        <w:t xml:space="preserve"> a copy and </w:t>
      </w:r>
      <w:proofErr w:type="gramStart"/>
      <w:r>
        <w:rPr>
          <w:color w:val="000000"/>
          <w:sz w:val="20"/>
          <w:szCs w:val="20"/>
        </w:rPr>
        <w:t>are required</w:t>
      </w:r>
      <w:proofErr w:type="gramEnd"/>
      <w:r>
        <w:rPr>
          <w:color w:val="000000"/>
          <w:sz w:val="20"/>
          <w:szCs w:val="20"/>
        </w:rPr>
        <w:t xml:space="preserve"> to confirm they have read it</w:t>
      </w:r>
      <w:proofErr w:type="gramStart"/>
      <w:r>
        <w:rPr>
          <w:color w:val="000000"/>
          <w:sz w:val="20"/>
          <w:szCs w:val="20"/>
        </w:rPr>
        <w:t xml:space="preserve">.  </w:t>
      </w:r>
      <w:proofErr w:type="gramEnd"/>
      <w:r>
        <w:rPr>
          <w:color w:val="000000"/>
          <w:sz w:val="20"/>
          <w:szCs w:val="20"/>
        </w:rPr>
        <w:t xml:space="preserve">All staff keep a copy of the policy in the staff file so that it is available for supply staff. Staff </w:t>
      </w:r>
      <w:proofErr w:type="gramStart"/>
      <w:r>
        <w:rPr>
          <w:color w:val="000000"/>
          <w:sz w:val="20"/>
          <w:szCs w:val="20"/>
        </w:rPr>
        <w:t>are encouraged</w:t>
      </w:r>
      <w:proofErr w:type="gramEnd"/>
      <w:r>
        <w:rPr>
          <w:color w:val="000000"/>
          <w:sz w:val="20"/>
          <w:szCs w:val="20"/>
        </w:rPr>
        <w:t xml:space="preserve"> to attend health and safety courses as appropriate. </w:t>
      </w:r>
    </w:p>
    <w:p w14:paraId="70CC97CB" w14:textId="77777777" w:rsidR="00D569FC" w:rsidRDefault="00D605EB">
      <w:pPr>
        <w:ind w:left="0" w:hanging="2"/>
        <w:rPr>
          <w:sz w:val="20"/>
          <w:szCs w:val="20"/>
        </w:rPr>
      </w:pPr>
      <w:r>
        <w:rPr>
          <w:b/>
          <w:bCs/>
          <w:sz w:val="20"/>
          <w:szCs w:val="20"/>
        </w:rPr>
        <w:t>Written January 2025</w:t>
      </w:r>
    </w:p>
    <w:p w14:paraId="73E84226" w14:textId="320B41E8" w:rsidR="00D569FC" w:rsidRDefault="00D605EB">
      <w:pPr>
        <w:ind w:left="0" w:hanging="2"/>
        <w:rPr>
          <w:b/>
          <w:bCs/>
          <w:sz w:val="20"/>
          <w:szCs w:val="20"/>
        </w:rPr>
      </w:pPr>
      <w:r>
        <w:rPr>
          <w:b/>
          <w:bCs/>
          <w:sz w:val="20"/>
          <w:szCs w:val="20"/>
        </w:rPr>
        <w:t>Reviewed September 2026</w:t>
      </w:r>
    </w:p>
    <w:p w14:paraId="303EB24D" w14:textId="77777777" w:rsidR="00D569FC" w:rsidRDefault="00D569FC">
      <w:pPr>
        <w:ind w:left="0" w:hanging="2"/>
        <w:rPr>
          <w:b/>
          <w:bCs/>
          <w:sz w:val="20"/>
          <w:szCs w:val="20"/>
        </w:rPr>
      </w:pPr>
    </w:p>
    <w:p w14:paraId="704B0F9B" w14:textId="77777777" w:rsidR="00D569FC" w:rsidRDefault="00D569FC">
      <w:pPr>
        <w:ind w:left="0" w:hanging="2"/>
        <w:rPr>
          <w:b/>
          <w:bCs/>
          <w:sz w:val="20"/>
          <w:szCs w:val="20"/>
        </w:rPr>
      </w:pPr>
    </w:p>
    <w:sdt>
      <w:sdtPr>
        <w:tag w:val="goog_rdk_0"/>
        <w:id w:val="-1260842834"/>
        <w:lock w:val="contentLocked"/>
      </w:sdtPr>
      <w:sdtEndPr/>
      <w:sdtContent>
        <w:tbl>
          <w:tblPr>
            <w:tblStyle w:val="a1"/>
            <w:tblW w:w="927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85"/>
            <w:gridCol w:w="5385"/>
          </w:tblGrid>
          <w:tr w:rsidR="00D569FC" w14:paraId="1C0C4546" w14:textId="77777777">
            <w:tc>
              <w:tcPr>
                <w:tcW w:w="3885" w:type="dxa"/>
                <w:tcMar>
                  <w:top w:w="100" w:type="dxa"/>
                  <w:left w:w="100" w:type="dxa"/>
                  <w:bottom w:w="100" w:type="dxa"/>
                  <w:right w:w="100" w:type="dxa"/>
                </w:tcMar>
              </w:tcPr>
              <w:p w14:paraId="0AA2B322" w14:textId="77777777" w:rsidR="00D569FC" w:rsidRDefault="00D605EB">
                <w:pPr>
                  <w:widowControl w:val="0"/>
                  <w:pBdr>
                    <w:top w:val="nil"/>
                    <w:left w:val="nil"/>
                    <w:bottom w:val="nil"/>
                    <w:right w:val="nil"/>
                    <w:between w:val="nil"/>
                  </w:pBdr>
                  <w:spacing w:line="240" w:lineRule="auto"/>
                  <w:ind w:left="0" w:hanging="2"/>
                  <w:jc w:val="left"/>
                  <w:rPr>
                    <w:b/>
                    <w:bCs/>
                    <w:sz w:val="20"/>
                    <w:szCs w:val="20"/>
                  </w:rPr>
                </w:pPr>
                <w:r>
                  <w:rPr>
                    <w:b/>
                    <w:bCs/>
                    <w:sz w:val="20"/>
                    <w:szCs w:val="20"/>
                  </w:rPr>
                  <w:t>Name</w:t>
                </w:r>
              </w:p>
            </w:tc>
            <w:tc>
              <w:tcPr>
                <w:tcW w:w="5385" w:type="dxa"/>
                <w:tcMar>
                  <w:top w:w="100" w:type="dxa"/>
                  <w:left w:w="100" w:type="dxa"/>
                  <w:bottom w:w="100" w:type="dxa"/>
                  <w:right w:w="100" w:type="dxa"/>
                </w:tcMar>
              </w:tcPr>
              <w:p w14:paraId="1EBEE2B7" w14:textId="77777777" w:rsidR="00D569FC" w:rsidRDefault="00D605EB">
                <w:pPr>
                  <w:widowControl w:val="0"/>
                  <w:pBdr>
                    <w:top w:val="nil"/>
                    <w:left w:val="nil"/>
                    <w:bottom w:val="nil"/>
                    <w:right w:val="nil"/>
                    <w:between w:val="nil"/>
                  </w:pBdr>
                  <w:spacing w:line="240" w:lineRule="auto"/>
                  <w:ind w:left="0" w:hanging="2"/>
                  <w:jc w:val="left"/>
                  <w:rPr>
                    <w:b/>
                    <w:bCs/>
                    <w:sz w:val="20"/>
                    <w:szCs w:val="20"/>
                  </w:rPr>
                </w:pPr>
                <w:r>
                  <w:rPr>
                    <w:b/>
                    <w:bCs/>
                    <w:sz w:val="20"/>
                    <w:szCs w:val="20"/>
                  </w:rPr>
                  <w:t>Signature to say that the policy has been read</w:t>
                </w:r>
              </w:p>
            </w:tc>
          </w:tr>
          <w:tr w:rsidR="00D569FC" w14:paraId="0BA03B84" w14:textId="77777777">
            <w:tc>
              <w:tcPr>
                <w:tcW w:w="3885" w:type="dxa"/>
                <w:tcMar>
                  <w:top w:w="100" w:type="dxa"/>
                  <w:left w:w="100" w:type="dxa"/>
                  <w:bottom w:w="100" w:type="dxa"/>
                  <w:right w:w="100" w:type="dxa"/>
                </w:tcMar>
              </w:tcPr>
              <w:p w14:paraId="1DCA4A26"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p w14:paraId="748B64B9"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c>
              <w:tcPr>
                <w:tcW w:w="5385" w:type="dxa"/>
                <w:tcMar>
                  <w:top w:w="100" w:type="dxa"/>
                  <w:left w:w="100" w:type="dxa"/>
                  <w:bottom w:w="100" w:type="dxa"/>
                  <w:right w:w="100" w:type="dxa"/>
                </w:tcMar>
              </w:tcPr>
              <w:p w14:paraId="22A41401"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r>
          <w:tr w:rsidR="00D569FC" w14:paraId="193B525A" w14:textId="77777777">
            <w:tc>
              <w:tcPr>
                <w:tcW w:w="3885" w:type="dxa"/>
                <w:tcMar>
                  <w:top w:w="100" w:type="dxa"/>
                  <w:left w:w="100" w:type="dxa"/>
                  <w:bottom w:w="100" w:type="dxa"/>
                  <w:right w:w="100" w:type="dxa"/>
                </w:tcMar>
              </w:tcPr>
              <w:p w14:paraId="1D17DF91"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p w14:paraId="37E88263"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c>
              <w:tcPr>
                <w:tcW w:w="5385" w:type="dxa"/>
                <w:tcMar>
                  <w:top w:w="100" w:type="dxa"/>
                  <w:left w:w="100" w:type="dxa"/>
                  <w:bottom w:w="100" w:type="dxa"/>
                  <w:right w:w="100" w:type="dxa"/>
                </w:tcMar>
              </w:tcPr>
              <w:p w14:paraId="6DDED918"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r>
          <w:tr w:rsidR="00D569FC" w14:paraId="72A9B8C7" w14:textId="77777777">
            <w:tc>
              <w:tcPr>
                <w:tcW w:w="3885" w:type="dxa"/>
                <w:tcMar>
                  <w:top w:w="100" w:type="dxa"/>
                  <w:left w:w="100" w:type="dxa"/>
                  <w:bottom w:w="100" w:type="dxa"/>
                  <w:right w:w="100" w:type="dxa"/>
                </w:tcMar>
              </w:tcPr>
              <w:p w14:paraId="13D2F813"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p w14:paraId="1F83BF48"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c>
              <w:tcPr>
                <w:tcW w:w="5385" w:type="dxa"/>
                <w:tcMar>
                  <w:top w:w="100" w:type="dxa"/>
                  <w:left w:w="100" w:type="dxa"/>
                  <w:bottom w:w="100" w:type="dxa"/>
                  <w:right w:w="100" w:type="dxa"/>
                </w:tcMar>
              </w:tcPr>
              <w:p w14:paraId="1C4DE07C"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r>
          <w:tr w:rsidR="00D569FC" w14:paraId="7004A701" w14:textId="77777777">
            <w:tc>
              <w:tcPr>
                <w:tcW w:w="3885" w:type="dxa"/>
                <w:tcMar>
                  <w:top w:w="100" w:type="dxa"/>
                  <w:left w:w="100" w:type="dxa"/>
                  <w:bottom w:w="100" w:type="dxa"/>
                  <w:right w:w="100" w:type="dxa"/>
                </w:tcMar>
              </w:tcPr>
              <w:p w14:paraId="7422B249"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p w14:paraId="721E8E6E"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c>
              <w:tcPr>
                <w:tcW w:w="5385" w:type="dxa"/>
                <w:tcMar>
                  <w:top w:w="100" w:type="dxa"/>
                  <w:left w:w="100" w:type="dxa"/>
                  <w:bottom w:w="100" w:type="dxa"/>
                  <w:right w:w="100" w:type="dxa"/>
                </w:tcMar>
              </w:tcPr>
              <w:p w14:paraId="194B122A"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r>
          <w:tr w:rsidR="00D569FC" w14:paraId="4EEF28E8" w14:textId="77777777">
            <w:tc>
              <w:tcPr>
                <w:tcW w:w="3885" w:type="dxa"/>
                <w:tcMar>
                  <w:top w:w="100" w:type="dxa"/>
                  <w:left w:w="100" w:type="dxa"/>
                  <w:bottom w:w="100" w:type="dxa"/>
                  <w:right w:w="100" w:type="dxa"/>
                </w:tcMar>
              </w:tcPr>
              <w:p w14:paraId="7D87B1B8"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p w14:paraId="59B9D076"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c>
              <w:tcPr>
                <w:tcW w:w="5385" w:type="dxa"/>
                <w:tcMar>
                  <w:top w:w="100" w:type="dxa"/>
                  <w:left w:w="100" w:type="dxa"/>
                  <w:bottom w:w="100" w:type="dxa"/>
                  <w:right w:w="100" w:type="dxa"/>
                </w:tcMar>
              </w:tcPr>
              <w:p w14:paraId="487F1901"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r>
          <w:tr w:rsidR="00D569FC" w14:paraId="32C9CC46" w14:textId="77777777">
            <w:tc>
              <w:tcPr>
                <w:tcW w:w="3885" w:type="dxa"/>
                <w:tcMar>
                  <w:top w:w="100" w:type="dxa"/>
                  <w:left w:w="100" w:type="dxa"/>
                  <w:bottom w:w="100" w:type="dxa"/>
                  <w:right w:w="100" w:type="dxa"/>
                </w:tcMar>
              </w:tcPr>
              <w:p w14:paraId="48013B8D"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p w14:paraId="72565FF2"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c>
              <w:tcPr>
                <w:tcW w:w="5385" w:type="dxa"/>
                <w:tcMar>
                  <w:top w:w="100" w:type="dxa"/>
                  <w:left w:w="100" w:type="dxa"/>
                  <w:bottom w:w="100" w:type="dxa"/>
                  <w:right w:w="100" w:type="dxa"/>
                </w:tcMar>
              </w:tcPr>
              <w:p w14:paraId="76ABAAF1"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r>
          <w:tr w:rsidR="00D569FC" w14:paraId="08BC4D89" w14:textId="77777777">
            <w:tc>
              <w:tcPr>
                <w:tcW w:w="3885" w:type="dxa"/>
                <w:tcMar>
                  <w:top w:w="100" w:type="dxa"/>
                  <w:left w:w="100" w:type="dxa"/>
                  <w:bottom w:w="100" w:type="dxa"/>
                  <w:right w:w="100" w:type="dxa"/>
                </w:tcMar>
              </w:tcPr>
              <w:p w14:paraId="02AE627D"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p w14:paraId="77050CB4"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c>
              <w:tcPr>
                <w:tcW w:w="5385" w:type="dxa"/>
                <w:tcMar>
                  <w:top w:w="100" w:type="dxa"/>
                  <w:left w:w="100" w:type="dxa"/>
                  <w:bottom w:w="100" w:type="dxa"/>
                  <w:right w:w="100" w:type="dxa"/>
                </w:tcMar>
              </w:tcPr>
              <w:p w14:paraId="17C5578C"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r>
          <w:tr w:rsidR="00D569FC" w14:paraId="5C7CE492" w14:textId="77777777">
            <w:tc>
              <w:tcPr>
                <w:tcW w:w="3885" w:type="dxa"/>
                <w:tcMar>
                  <w:top w:w="100" w:type="dxa"/>
                  <w:left w:w="100" w:type="dxa"/>
                  <w:bottom w:w="100" w:type="dxa"/>
                  <w:right w:w="100" w:type="dxa"/>
                </w:tcMar>
              </w:tcPr>
              <w:p w14:paraId="3AF732AC"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p w14:paraId="385FC946"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c>
              <w:tcPr>
                <w:tcW w:w="5385" w:type="dxa"/>
                <w:tcMar>
                  <w:top w:w="100" w:type="dxa"/>
                  <w:left w:w="100" w:type="dxa"/>
                  <w:bottom w:w="100" w:type="dxa"/>
                  <w:right w:w="100" w:type="dxa"/>
                </w:tcMar>
              </w:tcPr>
              <w:p w14:paraId="4DB965A2"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r>
          <w:tr w:rsidR="00D569FC" w14:paraId="078DB831" w14:textId="77777777">
            <w:tc>
              <w:tcPr>
                <w:tcW w:w="3885" w:type="dxa"/>
                <w:tcMar>
                  <w:top w:w="100" w:type="dxa"/>
                  <w:left w:w="100" w:type="dxa"/>
                  <w:bottom w:w="100" w:type="dxa"/>
                  <w:right w:w="100" w:type="dxa"/>
                </w:tcMar>
              </w:tcPr>
              <w:p w14:paraId="3E59A462"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p w14:paraId="10041A4C"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c>
              <w:tcPr>
                <w:tcW w:w="5385" w:type="dxa"/>
                <w:tcMar>
                  <w:top w:w="100" w:type="dxa"/>
                  <w:left w:w="100" w:type="dxa"/>
                  <w:bottom w:w="100" w:type="dxa"/>
                  <w:right w:w="100" w:type="dxa"/>
                </w:tcMar>
              </w:tcPr>
              <w:p w14:paraId="08718F28"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r>
          <w:tr w:rsidR="00D569FC" w14:paraId="3A7331CB" w14:textId="77777777">
            <w:tc>
              <w:tcPr>
                <w:tcW w:w="3885" w:type="dxa"/>
                <w:tcMar>
                  <w:top w:w="100" w:type="dxa"/>
                  <w:left w:w="100" w:type="dxa"/>
                  <w:bottom w:w="100" w:type="dxa"/>
                  <w:right w:w="100" w:type="dxa"/>
                </w:tcMar>
              </w:tcPr>
              <w:p w14:paraId="62DFEE4A"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p w14:paraId="43C57974" w14:textId="77777777" w:rsidR="00D569FC" w:rsidRDefault="00D569FC">
                <w:pPr>
                  <w:widowControl w:val="0"/>
                  <w:pBdr>
                    <w:top w:val="nil"/>
                    <w:left w:val="nil"/>
                    <w:bottom w:val="nil"/>
                    <w:right w:val="nil"/>
                    <w:between w:val="nil"/>
                  </w:pBdr>
                  <w:spacing w:line="240" w:lineRule="auto"/>
                  <w:ind w:left="0" w:hanging="2"/>
                  <w:jc w:val="left"/>
                  <w:rPr>
                    <w:b/>
                    <w:bCs/>
                    <w:sz w:val="20"/>
                    <w:szCs w:val="20"/>
                  </w:rPr>
                </w:pPr>
              </w:p>
            </w:tc>
            <w:tc>
              <w:tcPr>
                <w:tcW w:w="5385" w:type="dxa"/>
                <w:tcMar>
                  <w:top w:w="100" w:type="dxa"/>
                  <w:left w:w="100" w:type="dxa"/>
                  <w:bottom w:w="100" w:type="dxa"/>
                  <w:right w:w="100" w:type="dxa"/>
                </w:tcMar>
              </w:tcPr>
              <w:p w14:paraId="09D1388D" w14:textId="77777777" w:rsidR="00D569FC" w:rsidRDefault="00D605EB">
                <w:pPr>
                  <w:widowControl w:val="0"/>
                  <w:pBdr>
                    <w:top w:val="nil"/>
                    <w:left w:val="nil"/>
                    <w:bottom w:val="nil"/>
                    <w:right w:val="nil"/>
                    <w:between w:val="nil"/>
                  </w:pBdr>
                  <w:spacing w:line="240" w:lineRule="auto"/>
                  <w:ind w:left="0" w:hanging="2"/>
                  <w:jc w:val="left"/>
                  <w:rPr>
                    <w:b/>
                    <w:bCs/>
                    <w:sz w:val="20"/>
                    <w:szCs w:val="20"/>
                  </w:rPr>
                </w:pPr>
              </w:p>
            </w:tc>
          </w:tr>
        </w:tbl>
      </w:sdtContent>
    </w:sdt>
    <w:p w14:paraId="704A17E7" w14:textId="77777777" w:rsidR="00D569FC" w:rsidRDefault="00D569FC">
      <w:pPr>
        <w:ind w:left="0" w:hanging="2"/>
        <w:rPr>
          <w:b/>
          <w:bCs/>
          <w:sz w:val="20"/>
          <w:szCs w:val="20"/>
        </w:rPr>
      </w:pPr>
    </w:p>
    <w:sectPr w:rsidR="00D569FC">
      <w:footerReference w:type="default" r:id="rId9"/>
      <w:headerReference w:type="first" r:id="rId10"/>
      <w:footerReference w:type="first" r:id="rId11"/>
      <w:pgSz w:w="11907" w:h="16840"/>
      <w:pgMar w:top="851" w:right="907" w:bottom="992" w:left="1134" w:header="709" w:footer="4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D808F" w14:textId="77777777" w:rsidR="00D605EB" w:rsidRDefault="00D605EB">
      <w:pPr>
        <w:spacing w:line="240" w:lineRule="auto"/>
        <w:ind w:left="0" w:hanging="2"/>
      </w:pPr>
      <w:r>
        <w:separator/>
      </w:r>
    </w:p>
  </w:endnote>
  <w:endnote w:type="continuationSeparator" w:id="0">
    <w:p w14:paraId="7553E197" w14:textId="77777777" w:rsidR="00D605EB" w:rsidRDefault="00D605E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D081D1F4-88C4-47F9-B4F3-32CD6440B59C}"/>
    <w:embedBold r:id="rId2" w:fontKey="{B40E8EFE-FD2B-418C-8B2B-13800C7F9211}"/>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5ACFB4C7-F972-4C54-B416-612EF14DEA96}"/>
    <w:embedBold r:id="rId4" w:fontKey="{86EF8C82-9149-4492-8D75-4494B842370B}"/>
  </w:font>
  <w:font w:name="Tahoma">
    <w:panose1 w:val="020B0604030504040204"/>
    <w:charset w:val="00"/>
    <w:family w:val="swiss"/>
    <w:pitch w:val="variable"/>
    <w:sig w:usb0="E1002EFF" w:usb1="C000605B" w:usb2="00000029" w:usb3="00000000" w:csb0="000101FF" w:csb1="00000000"/>
    <w:embedRegular r:id="rId5" w:fontKey="{66413F8E-A90A-4279-9479-D9064D7EC4D5}"/>
  </w:font>
  <w:font w:name="Georgia">
    <w:panose1 w:val="02040502050405020303"/>
    <w:charset w:val="00"/>
    <w:family w:val="roman"/>
    <w:pitch w:val="variable"/>
    <w:sig w:usb0="00000287" w:usb1="00000000" w:usb2="00000000" w:usb3="00000000" w:csb0="0000009F" w:csb1="00000000"/>
    <w:embedItalic r:id="rId6" w:fontKey="{01F71B79-722D-4FCC-B6B5-76AEB8206E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9571" w14:textId="77777777" w:rsidR="00D569FC" w:rsidRDefault="00D605EB">
    <w:pPr>
      <w:pBdr>
        <w:top w:val="nil"/>
        <w:left w:val="nil"/>
        <w:bottom w:val="nil"/>
        <w:right w:val="nil"/>
        <w:between w:val="nil"/>
      </w:pBdr>
      <w:spacing w:line="240" w:lineRule="auto"/>
      <w:ind w:left="0" w:hanging="2"/>
      <w:jc w:val="left"/>
      <w:rPr>
        <w:color w:val="000000"/>
        <w:sz w:val="20"/>
        <w:szCs w:val="20"/>
      </w:rPr>
    </w:pPr>
    <w:r>
      <w:rPr>
        <w:color w:val="000000"/>
        <w:sz w:val="20"/>
        <w:szCs w:val="20"/>
      </w:rPr>
      <w:tab/>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Pr>
        <w:b/>
        <w:bCs/>
        <w:noProof/>
        <w:color w:val="000000"/>
        <w:sz w:val="20"/>
        <w:szCs w:val="20"/>
      </w:rPr>
      <w:t>2</w:t>
    </w:r>
    <w:r>
      <w:rPr>
        <w:b/>
        <w:bCs/>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29B8" w14:textId="77777777" w:rsidR="00D569FC" w:rsidRDefault="00D605EB">
    <w:pPr>
      <w:pBdr>
        <w:top w:val="single" w:sz="24" w:space="1" w:color="622423"/>
        <w:left w:val="nil"/>
        <w:bottom w:val="nil"/>
        <w:right w:val="nil"/>
        <w:between w:val="nil"/>
      </w:pBdr>
      <w:tabs>
        <w:tab w:val="right" w:pos="9866"/>
      </w:tabs>
      <w:spacing w:line="240" w:lineRule="auto"/>
      <w:ind w:left="0" w:hanging="2"/>
      <w:rPr>
        <w:rFonts w:ascii="Cambria" w:eastAsia="Cambria" w:hAnsi="Cambria" w:cs="Cambria"/>
        <w:color w:val="000000"/>
      </w:rPr>
    </w:pPr>
    <w:proofErr w:type="spellStart"/>
    <w:proofErr w:type="gramStart"/>
    <w:r>
      <w:rPr>
        <w:rFonts w:ascii="Cambria" w:eastAsia="Cambria" w:hAnsi="Cambria" w:cs="Cambria"/>
        <w:color w:val="000000"/>
      </w:rPr>
      <w:t>hjhhhkhjkljkjklj</w:t>
    </w:r>
    <w:proofErr w:type="spellEnd"/>
    <w:r>
      <w:rPr>
        <w:rFonts w:ascii="Cambria" w:eastAsia="Cambria" w:hAnsi="Cambria" w:cs="Cambria"/>
        <w:color w:val="000000"/>
      </w:rPr>
      <w:t>[</w:t>
    </w:r>
    <w:proofErr w:type="gramEnd"/>
    <w:r>
      <w:rPr>
        <w:rFonts w:ascii="Cambria" w:eastAsia="Cambria" w:hAnsi="Cambria" w:cs="Cambria"/>
        <w:color w:val="000000"/>
      </w:rPr>
      <w:t>Type text]</w:t>
    </w:r>
    <w:r>
      <w:rPr>
        <w:rFonts w:ascii="Cambria" w:eastAsia="Cambria" w:hAnsi="Cambria" w:cs="Cambria"/>
        <w:color w:val="000000"/>
      </w:rPr>
      <w:tab/>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19744DA4" w14:textId="77777777" w:rsidR="00D569FC" w:rsidRDefault="00D569FC">
    <w:pPr>
      <w:pBdr>
        <w:top w:val="nil"/>
        <w:left w:val="nil"/>
        <w:bottom w:val="nil"/>
        <w:right w:val="nil"/>
        <w:between w:val="nil"/>
      </w:pBdr>
      <w:spacing w:line="240" w:lineRule="auto"/>
      <w:ind w:left="0" w:hanging="2"/>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9FA40" w14:textId="77777777" w:rsidR="00D605EB" w:rsidRDefault="00D605EB">
      <w:pPr>
        <w:spacing w:line="240" w:lineRule="auto"/>
        <w:ind w:left="0" w:hanging="2"/>
      </w:pPr>
      <w:r>
        <w:separator/>
      </w:r>
    </w:p>
  </w:footnote>
  <w:footnote w:type="continuationSeparator" w:id="0">
    <w:p w14:paraId="2B78DB3B" w14:textId="77777777" w:rsidR="00D605EB" w:rsidRDefault="00D605E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1DC87" w14:textId="77777777" w:rsidR="00D569FC" w:rsidRDefault="00D605EB">
    <w:pPr>
      <w:pBdr>
        <w:top w:val="nil"/>
        <w:left w:val="nil"/>
        <w:bottom w:val="single" w:sz="4" w:space="1" w:color="D9D9D9"/>
        <w:right w:val="nil"/>
        <w:between w:val="nil"/>
      </w:pBdr>
      <w:spacing w:line="240" w:lineRule="auto"/>
      <w:ind w:left="0" w:hanging="2"/>
      <w:jc w:val="right"/>
      <w:rPr>
        <w:color w:val="000000"/>
      </w:rPr>
    </w:pPr>
    <w:r>
      <w:rPr>
        <w:color w:val="808080"/>
      </w:rPr>
      <w:t>Page</w:t>
    </w:r>
    <w:r>
      <w:rPr>
        <w:color w:val="000000"/>
      </w:rPr>
      <w:t xml:space="preserve"> | </w:t>
    </w:r>
    <w:r>
      <w:rPr>
        <w:color w:val="000000"/>
      </w:rPr>
      <w:fldChar w:fldCharType="begin"/>
    </w:r>
    <w:r>
      <w:rPr>
        <w:color w:val="000000"/>
      </w:rPr>
      <w:instrText>PAGE</w:instrText>
    </w:r>
    <w:r>
      <w:rPr>
        <w:color w:val="000000"/>
      </w:rPr>
      <w:fldChar w:fldCharType="separate"/>
    </w:r>
    <w:r>
      <w:rPr>
        <w:color w:val="000000"/>
      </w:rPr>
      <w:fldChar w:fldCharType="end"/>
    </w:r>
  </w:p>
  <w:p w14:paraId="2BA611BE" w14:textId="77777777" w:rsidR="00D569FC" w:rsidRDefault="00D569FC">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A6B8F"/>
    <w:multiLevelType w:val="multilevel"/>
    <w:tmpl w:val="2DB86C0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63276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9FC"/>
    <w:rsid w:val="009862FB"/>
    <w:rsid w:val="00D569FC"/>
    <w:rsid w:val="00D60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AF9A5"/>
  <w15:docId w15:val="{918DE4B0-0EBC-47AC-87AE-E3873460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GB" w:bidi="ar-SA"/>
      </w:rPr>
    </w:rPrDefault>
    <w:pPrDefault>
      <w:pPr>
        <w:ind w:left="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numPr>
        <w:numId w:val="1"/>
      </w:numPr>
      <w:spacing w:before="60" w:after="60"/>
      <w:ind w:left="567" w:hanging="1"/>
    </w:pPr>
    <w:rPr>
      <w:b/>
      <w:sz w:val="24"/>
    </w:rPr>
  </w:style>
  <w:style w:type="paragraph" w:styleId="Heading2">
    <w:name w:val="heading 2"/>
    <w:basedOn w:val="Normal"/>
    <w:next w:val="Normal"/>
    <w:uiPriority w:val="9"/>
    <w:semiHidden/>
    <w:unhideWhenUsed/>
    <w:qFormat/>
    <w:pPr>
      <w:keepNext/>
      <w:numPr>
        <w:ilvl w:val="1"/>
        <w:numId w:val="1"/>
      </w:numPr>
      <w:ind w:left="567" w:hanging="1"/>
      <w:outlineLvl w:val="1"/>
    </w:pPr>
    <w:rPr>
      <w:rFonts w:ascii="Arial Bold" w:hAnsi="Arial Bold"/>
      <w:b/>
      <w:bCs/>
      <w:iCs/>
    </w:rPr>
  </w:style>
  <w:style w:type="paragraph" w:styleId="Heading3">
    <w:name w:val="heading 3"/>
    <w:basedOn w:val="Normal"/>
    <w:next w:val="Normal"/>
    <w:uiPriority w:val="9"/>
    <w:semiHidden/>
    <w:unhideWhenUsed/>
    <w:qFormat/>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Footer">
    <w:name w:val="footer"/>
    <w:basedOn w:val="Normal"/>
  </w:style>
  <w:style w:type="character" w:styleId="Hyperlink">
    <w:name w:val="Hyperlink"/>
    <w:rPr>
      <w:color w:val="0000FF"/>
      <w:w w:val="100"/>
      <w:position w:val="-1"/>
      <w:u w:val="single"/>
      <w:effect w:val="none"/>
      <w:vertAlign w:val="baseline"/>
      <w:cs w:val="0"/>
      <w:em w:val="none"/>
    </w:rPr>
  </w:style>
  <w:style w:type="paragraph" w:customStyle="1" w:styleId="Heading">
    <w:name w:val="Heading"/>
    <w:basedOn w:val="Normal"/>
    <w:rPr>
      <w:b/>
      <w:sz w:val="24"/>
    </w:rPr>
  </w:style>
  <w:style w:type="paragraph" w:customStyle="1" w:styleId="appendix">
    <w:name w:val="appendix"/>
    <w:pPr>
      <w:suppressAutoHyphens/>
      <w:spacing w:before="100" w:beforeAutospacing="1" w:after="100" w:afterAutospacing="1" w:line="1" w:lineRule="atLeast"/>
      <w:ind w:leftChars="-1" w:left="-1" w:hangingChars="1" w:hanging="1"/>
      <w:textDirection w:val="btLr"/>
      <w:textAlignment w:val="top"/>
      <w:outlineLvl w:val="0"/>
    </w:pPr>
    <w:rPr>
      <w:b/>
      <w:position w:val="-1"/>
      <w:sz w:val="24"/>
      <w:szCs w:val="24"/>
      <w:lang w:val="en-GB"/>
    </w:rPr>
  </w:style>
  <w:style w:type="paragraph" w:styleId="Header">
    <w:name w:val="header"/>
    <w:basedOn w:val="Normal"/>
  </w:style>
  <w:style w:type="table" w:styleId="TableGrid">
    <w:name w:val="Table Grid"/>
    <w:basedOn w:val="TableNormal"/>
    <w:pPr>
      <w:suppressAutoHyphens/>
      <w:spacing w:line="1" w:lineRule="atLeast"/>
      <w:ind w:leftChars="-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spacing w:before="100" w:beforeAutospacing="1" w:after="100" w:afterAutospacing="1"/>
      <w:ind w:left="0"/>
      <w:jc w:val="left"/>
    </w:pPr>
    <w:rPr>
      <w:rFonts w:ascii="Times New Roman" w:eastAsia="Calibri" w:hAnsi="Times New Roman"/>
      <w:sz w:val="24"/>
      <w:szCs w:val="24"/>
      <w:lang w:val="en-GB" w:eastAsia="en-GB"/>
    </w:rPr>
  </w:style>
  <w:style w:type="character" w:customStyle="1" w:styleId="apple-converted-space">
    <w:name w:val="apple-converted-space"/>
    <w:rPr>
      <w:w w:val="100"/>
      <w:position w:val="-1"/>
      <w:effect w:val="none"/>
      <w:vertAlign w:val="baseline"/>
      <w:cs w:val="0"/>
      <w:em w:val="none"/>
    </w:rPr>
  </w:style>
  <w:style w:type="paragraph" w:styleId="ListParagraph">
    <w:name w:val="List Paragraph"/>
    <w:basedOn w:val="Normal"/>
    <w:pPr>
      <w:spacing w:after="200" w:line="276" w:lineRule="auto"/>
      <w:ind w:left="720"/>
      <w:contextualSpacing/>
      <w:jc w:val="left"/>
    </w:pPr>
    <w:rPr>
      <w:rFonts w:ascii="Calibri" w:hAnsi="Calibri"/>
      <w:lang w:val="en-GB"/>
    </w:rPr>
  </w:style>
  <w:style w:type="character" w:styleId="FollowedHyperlink">
    <w:name w:val="FollowedHyperlink"/>
    <w:rPr>
      <w:color w:val="800080"/>
      <w:w w:val="100"/>
      <w:position w:val="-1"/>
      <w:u w:val="single"/>
      <w:effect w:val="none"/>
      <w:vertAlign w:val="baseline"/>
      <w:cs w:val="0"/>
      <w:em w:val="none"/>
    </w:rPr>
  </w:style>
  <w:style w:type="paragraph" w:customStyle="1" w:styleId="TxBrp3">
    <w:name w:val="TxBr_p3"/>
    <w:basedOn w:val="Normal"/>
    <w:pPr>
      <w:widowControl w:val="0"/>
      <w:autoSpaceDE w:val="0"/>
      <w:autoSpaceDN w:val="0"/>
      <w:adjustRightInd w:val="0"/>
      <w:spacing w:line="240" w:lineRule="atLeast"/>
      <w:ind w:left="0"/>
    </w:pPr>
    <w:rPr>
      <w:rFonts w:ascii="Times New Roman" w:hAnsi="Times New Roman"/>
      <w:sz w:val="20"/>
      <w:szCs w:val="24"/>
    </w:rPr>
  </w:style>
  <w:style w:type="paragraph" w:customStyle="1" w:styleId="TxBrp7">
    <w:name w:val="TxBr_p7"/>
    <w:basedOn w:val="Normal"/>
    <w:pPr>
      <w:autoSpaceDE w:val="0"/>
      <w:autoSpaceDN w:val="0"/>
      <w:adjustRightInd w:val="0"/>
      <w:spacing w:line="240" w:lineRule="atLeast"/>
      <w:ind w:left="453" w:hanging="839"/>
      <w:jc w:val="left"/>
    </w:pPr>
    <w:rPr>
      <w:rFonts w:ascii="Times New Roman" w:hAnsi="Times New Roman"/>
      <w:sz w:val="20"/>
      <w:szCs w:val="20"/>
    </w:rPr>
  </w:style>
  <w:style w:type="paragraph" w:customStyle="1" w:styleId="TxBrp11">
    <w:name w:val="TxBr_p11"/>
    <w:basedOn w:val="Normal"/>
    <w:pPr>
      <w:autoSpaceDE w:val="0"/>
      <w:autoSpaceDN w:val="0"/>
      <w:adjustRightInd w:val="0"/>
      <w:spacing w:line="277" w:lineRule="atLeast"/>
      <w:ind w:left="493"/>
    </w:pPr>
    <w:rPr>
      <w:rFonts w:ascii="Times New Roman" w:hAnsi="Times New Roman"/>
      <w:sz w:val="20"/>
      <w:szCs w:val="20"/>
    </w:rPr>
  </w:style>
  <w:style w:type="paragraph" w:customStyle="1" w:styleId="TxBrp12">
    <w:name w:val="TxBr_p12"/>
    <w:basedOn w:val="Normal"/>
    <w:pPr>
      <w:autoSpaceDE w:val="0"/>
      <w:autoSpaceDN w:val="0"/>
      <w:adjustRightInd w:val="0"/>
      <w:spacing w:line="240" w:lineRule="atLeast"/>
      <w:ind w:left="527" w:hanging="765"/>
    </w:pPr>
    <w:rPr>
      <w:rFonts w:ascii="Times New Roman" w:hAnsi="Times New Roman"/>
      <w:sz w:val="20"/>
      <w:szCs w:val="20"/>
    </w:rPr>
  </w:style>
  <w:style w:type="paragraph" w:customStyle="1" w:styleId="TxBrp4">
    <w:name w:val="TxBr_p4"/>
    <w:basedOn w:val="Normal"/>
    <w:pPr>
      <w:widowControl w:val="0"/>
      <w:autoSpaceDE w:val="0"/>
      <w:autoSpaceDN w:val="0"/>
      <w:adjustRightInd w:val="0"/>
      <w:spacing w:line="311" w:lineRule="atLeast"/>
      <w:ind w:left="5"/>
    </w:pPr>
    <w:rPr>
      <w:rFonts w:ascii="Times New Roman" w:hAnsi="Times New Roman"/>
      <w:sz w:val="20"/>
      <w:szCs w:val="24"/>
    </w:rPr>
  </w:style>
  <w:style w:type="character" w:customStyle="1" w:styleId="Heading3Char">
    <w:name w:val="Heading 3 Char"/>
    <w:rPr>
      <w:rFonts w:ascii="Cambria" w:eastAsia="Times New Roman" w:hAnsi="Cambria" w:cs="Times New Roman"/>
      <w:b/>
      <w:bCs/>
      <w:w w:val="100"/>
      <w:position w:val="-1"/>
      <w:sz w:val="26"/>
      <w:szCs w:val="26"/>
      <w:effect w:val="none"/>
      <w:vertAlign w:val="baseline"/>
      <w:cs w:val="0"/>
      <w:em w:val="none"/>
      <w:lang w:val="en-US" w:eastAsia="en-U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en-US"/>
    </w:rPr>
  </w:style>
  <w:style w:type="character" w:customStyle="1" w:styleId="FooterChar">
    <w:name w:val="Footer Char"/>
    <w:rPr>
      <w:rFonts w:ascii="Arial" w:hAnsi="Arial"/>
      <w:w w:val="100"/>
      <w:position w:val="-1"/>
      <w:sz w:val="22"/>
      <w:szCs w:val="22"/>
      <w:effect w:val="none"/>
      <w:vertAlign w:val="baseline"/>
      <w:cs w:val="0"/>
      <w:em w:val="none"/>
      <w:lang w:val="en-US" w:eastAsia="en-US"/>
    </w:rPr>
  </w:style>
  <w:style w:type="character" w:customStyle="1" w:styleId="HeaderChar">
    <w:name w:val="Header Char"/>
    <w:rPr>
      <w:rFonts w:ascii="Arial" w:hAnsi="Arial"/>
      <w:w w:val="100"/>
      <w:position w:val="-1"/>
      <w:sz w:val="22"/>
      <w:szCs w:val="22"/>
      <w:effect w:val="none"/>
      <w:vertAlign w:val="baseline"/>
      <w:cs w:val="0"/>
      <w:em w:val="none"/>
      <w:lang w:val="en-US" w:eastAsia="en-US"/>
    </w:rPr>
  </w:style>
  <w:style w:type="character" w:styleId="Strong">
    <w:name w:val="Strong"/>
    <w:rPr>
      <w:b/>
      <w:b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JX4AdkaM6NcQEMS7SgOgW+BZQQ==">CgMxLjAaHwoBMBIaChgICVIUChJ0YWJsZS52bWh5ajZocDdybjY4AHIhMXotQUI4RUYtMVFYLUo0UEFFNEpOZE1pYkpQUU5VLUVk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1119</Words>
  <Characters>5800</Characters>
  <Application>Microsoft Office Word</Application>
  <DocSecurity>0</DocSecurity>
  <Lines>207</Lines>
  <Paragraphs>86</Paragraphs>
  <ScaleCrop>false</ScaleCrop>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IPHIS</dc:creator>
  <cp:lastModifiedBy>Elizabeth McLoughlin</cp:lastModifiedBy>
  <cp:revision>2</cp:revision>
  <dcterms:created xsi:type="dcterms:W3CDTF">2026-01-13T15:09:00Z</dcterms:created>
  <dcterms:modified xsi:type="dcterms:W3CDTF">2026-01-13T15:09:00Z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